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D205E9" w:rsidRPr="00355BFE" w:rsidRDefault="00D205E9" w:rsidP="006129EB">
      <w:pPr>
        <w:jc w:val="center"/>
        <w:rPr>
          <w:b/>
          <w:color w:val="000000"/>
          <w:lang w:val="es-MX"/>
        </w:rPr>
      </w:pPr>
    </w:p>
    <w:p w:rsidR="00E00700" w:rsidRPr="00EA2B7D" w:rsidRDefault="00E00700" w:rsidP="00E00700">
      <w:pPr>
        <w:ind w:firstLine="567"/>
        <w:jc w:val="both"/>
        <w:rPr>
          <w:b/>
          <w:bCs/>
          <w:color w:val="000000"/>
        </w:rPr>
      </w:pPr>
      <w:r w:rsidRPr="00EA2B7D">
        <w:rPr>
          <w:b/>
          <w:lang w:val="fr-FR"/>
        </w:rPr>
        <w:t>LOT nr.1 :  </w:t>
      </w:r>
      <w:r w:rsidRPr="00EA2B7D">
        <w:rPr>
          <w:b/>
          <w:bCs/>
        </w:rPr>
        <w:t xml:space="preserve">LN1, LN 2 – </w:t>
      </w:r>
      <w:r w:rsidRPr="00EA2B7D">
        <w:rPr>
          <w:b/>
          <w:bCs/>
          <w:lang w:val="ro-RO"/>
        </w:rPr>
        <w:t>I</w:t>
      </w:r>
      <w:r w:rsidRPr="00EA2B7D">
        <w:rPr>
          <w:b/>
          <w:bCs/>
        </w:rPr>
        <w:t xml:space="preserve">ntretinere / service </w:t>
      </w:r>
      <w:r w:rsidRPr="00EA2B7D">
        <w:rPr>
          <w:b/>
          <w:bCs/>
          <w:lang w:val="ro-RO"/>
        </w:rPr>
        <w:t xml:space="preserve">si </w:t>
      </w:r>
      <w:r w:rsidRPr="00EA2B7D">
        <w:rPr>
          <w:b/>
          <w:bCs/>
        </w:rPr>
        <w:t xml:space="preserve">reparatii accidentale pentru compresorul de aer aferent cazan de abur nr. 1 din cadrul </w:t>
      </w:r>
      <w:r w:rsidRPr="00EA2B7D">
        <w:rPr>
          <w:b/>
          <w:bCs/>
          <w:color w:val="000000"/>
        </w:rPr>
        <w:t>CTE Grozavesti</w:t>
      </w:r>
      <w:r w:rsidRPr="00EA2B7D">
        <w:rPr>
          <w:b/>
          <w:lang w:val="fr-FR"/>
        </w:rPr>
        <w:t> </w:t>
      </w:r>
    </w:p>
    <w:p w:rsidR="00E00700" w:rsidRPr="00EA2B7D" w:rsidRDefault="00E00700" w:rsidP="00E00700">
      <w:pPr>
        <w:ind w:firstLine="567"/>
        <w:jc w:val="both"/>
        <w:rPr>
          <w:b/>
          <w:bCs/>
        </w:rPr>
      </w:pPr>
      <w:r w:rsidRPr="00EA2B7D">
        <w:rPr>
          <w:b/>
          <w:lang w:val="fr-FR"/>
        </w:rPr>
        <w:t xml:space="preserve">LOT nr.2 : LN 1, LN 2 – Intretinere / service </w:t>
      </w:r>
      <w:r w:rsidRPr="00EA2B7D">
        <w:rPr>
          <w:b/>
          <w:bCs/>
          <w:lang w:val="ro-RO"/>
        </w:rPr>
        <w:t xml:space="preserve">si </w:t>
      </w:r>
      <w:r w:rsidRPr="00EA2B7D">
        <w:rPr>
          <w:b/>
          <w:bCs/>
        </w:rPr>
        <w:t xml:space="preserve">reparatii accidentale </w:t>
      </w:r>
      <w:r w:rsidRPr="00EA2B7D">
        <w:rPr>
          <w:b/>
          <w:lang w:val="fr-FR"/>
        </w:rPr>
        <w:t>pentru compresorul de aer Champion tip FM 18 aferent  TA3, TA4 - Sectia turbine din cadrul CTE Bucuresti SUD </w:t>
      </w:r>
    </w:p>
    <w:p w:rsidR="00921DF7" w:rsidRPr="00355BFE" w:rsidRDefault="00E00700" w:rsidP="00A07FDA">
      <w:pPr>
        <w:jc w:val="both"/>
        <w:rPr>
          <w:b/>
          <w:color w:val="000000"/>
          <w:lang w:val="es-MX"/>
        </w:rPr>
      </w:pPr>
      <w:r w:rsidRPr="00EA2B7D">
        <w:rPr>
          <w:color w:val="000000" w:themeColor="text1"/>
          <w:lang w:val="ro-RO"/>
        </w:rPr>
        <w:t xml:space="preserve">     </w:t>
      </w:r>
      <w:r>
        <w:rPr>
          <w:color w:val="000000" w:themeColor="text1"/>
          <w:lang w:val="ro-RO"/>
        </w:rPr>
        <w:t xml:space="preserve">     </w:t>
      </w:r>
    </w:p>
    <w:p w:rsidR="002A21E7" w:rsidRPr="004743F6" w:rsidRDefault="008440C8" w:rsidP="004743F6">
      <w:pPr>
        <w:ind w:hanging="900"/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  <w:r w:rsidR="004D3FDF" w:rsidRPr="00355BFE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tbl>
      <w:tblPr>
        <w:tblpPr w:leftFromText="180" w:rightFromText="180" w:vertAnchor="text" w:horzAnchor="margin" w:tblpX="-34" w:tblpY="119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4394"/>
        <w:gridCol w:w="851"/>
        <w:gridCol w:w="850"/>
        <w:gridCol w:w="993"/>
        <w:gridCol w:w="994"/>
        <w:gridCol w:w="1275"/>
        <w:gridCol w:w="990"/>
      </w:tblGrid>
      <w:tr w:rsidR="00E00700" w:rsidRPr="007E6CDA" w:rsidTr="005C3937">
        <w:trPr>
          <w:cantSplit/>
          <w:trHeight w:val="726"/>
        </w:trPr>
        <w:tc>
          <w:tcPr>
            <w:tcW w:w="533" w:type="dxa"/>
            <w:vMerge w:val="restart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4" w:type="dxa"/>
            <w:vMerge w:val="restart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Denumirea serviciilor</w:t>
            </w:r>
          </w:p>
        </w:tc>
        <w:tc>
          <w:tcPr>
            <w:tcW w:w="851" w:type="dxa"/>
            <w:vMerge w:val="restart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850" w:type="dxa"/>
            <w:vMerge w:val="restart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Canti-</w:t>
            </w: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</w:t>
            </w:r>
            <w:r w:rsidRPr="006A2A3C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  <w:r w:rsidRPr="006A2A3C">
              <w:rPr>
                <w:bCs/>
                <w:sz w:val="22"/>
                <w:szCs w:val="22"/>
                <w:lang w:val="ro-RO"/>
              </w:rPr>
              <w:t>(lei, fara TVA)</w:t>
            </w:r>
          </w:p>
        </w:tc>
        <w:tc>
          <w:tcPr>
            <w:tcW w:w="2265" w:type="dxa"/>
            <w:gridSpan w:val="2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</w:rPr>
            </w:pPr>
          </w:p>
          <w:p w:rsidR="00E00700" w:rsidRPr="006A2A3C" w:rsidRDefault="00E00700" w:rsidP="0010706F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Din care:</w:t>
            </w:r>
          </w:p>
        </w:tc>
      </w:tr>
      <w:tr w:rsidR="00E00700" w:rsidRPr="007E6CDA" w:rsidTr="00C5178E">
        <w:trPr>
          <w:cantSplit/>
          <w:trHeight w:val="966"/>
        </w:trPr>
        <w:tc>
          <w:tcPr>
            <w:tcW w:w="533" w:type="dxa"/>
            <w:vMerge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4" w:type="dxa"/>
            <w:vMerge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0" w:type="dxa"/>
            <w:vMerge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275" w:type="dxa"/>
            <w:vAlign w:val="center"/>
          </w:tcPr>
          <w:p w:rsidR="00E00700" w:rsidRPr="006A2A3C" w:rsidRDefault="00E00700" w:rsidP="0010706F">
            <w:pPr>
              <w:ind w:hanging="107"/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990" w:type="dxa"/>
            <w:vAlign w:val="center"/>
          </w:tcPr>
          <w:p w:rsidR="00E00700" w:rsidRPr="006A2A3C" w:rsidRDefault="00E00700" w:rsidP="0010706F">
            <w:pPr>
              <w:jc w:val="center"/>
              <w:rPr>
                <w:b/>
              </w:rPr>
            </w:pPr>
            <w:r w:rsidRPr="006A2A3C">
              <w:rPr>
                <w:b/>
                <w:sz w:val="22"/>
                <w:szCs w:val="22"/>
              </w:rPr>
              <w:t>Subcon-tractant</w:t>
            </w:r>
          </w:p>
        </w:tc>
      </w:tr>
      <w:tr w:rsidR="00E00700" w:rsidRPr="007E6CDA" w:rsidTr="005C3937">
        <w:trPr>
          <w:cantSplit/>
          <w:trHeight w:val="275"/>
        </w:trPr>
        <w:tc>
          <w:tcPr>
            <w:tcW w:w="533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4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851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850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3" w:type="dxa"/>
            <w:shd w:val="clear" w:color="auto" w:fill="auto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4" w:type="dxa"/>
            <w:shd w:val="clear" w:color="auto" w:fill="auto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6A2A3C">
              <w:rPr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1275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</w:rPr>
            </w:pPr>
            <w:r w:rsidRPr="006A2A3C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990" w:type="dxa"/>
          </w:tcPr>
          <w:p w:rsidR="00E00700" w:rsidRPr="006A2A3C" w:rsidRDefault="00E00700" w:rsidP="0010706F">
            <w:pPr>
              <w:jc w:val="center"/>
              <w:rPr>
                <w:i/>
                <w:sz w:val="20"/>
                <w:szCs w:val="20"/>
              </w:rPr>
            </w:pPr>
            <w:r w:rsidRPr="006A2A3C">
              <w:rPr>
                <w:i/>
                <w:sz w:val="20"/>
                <w:szCs w:val="20"/>
              </w:rPr>
              <w:t>8.</w:t>
            </w:r>
          </w:p>
        </w:tc>
      </w:tr>
      <w:tr w:rsidR="00E00700" w:rsidRPr="00355BFE" w:rsidTr="0010706F">
        <w:trPr>
          <w:trHeight w:val="663"/>
        </w:trPr>
        <w:tc>
          <w:tcPr>
            <w:tcW w:w="10880" w:type="dxa"/>
            <w:gridSpan w:val="8"/>
          </w:tcPr>
          <w:p w:rsidR="00E00700" w:rsidRPr="00E01C9A" w:rsidRDefault="00E00700" w:rsidP="00126215">
            <w:r w:rsidRPr="00E01C9A">
              <w:rPr>
                <w:b/>
                <w:bCs/>
                <w:sz w:val="22"/>
                <w:szCs w:val="22"/>
              </w:rPr>
              <w:t xml:space="preserve">Lot 1:       LN1, LN 2 – </w:t>
            </w:r>
            <w:r w:rsidRPr="00E01C9A">
              <w:rPr>
                <w:b/>
                <w:bCs/>
                <w:sz w:val="22"/>
                <w:szCs w:val="22"/>
                <w:lang w:val="ro-RO"/>
              </w:rPr>
              <w:t>I</w:t>
            </w:r>
            <w:r w:rsidRPr="00E01C9A">
              <w:rPr>
                <w:b/>
                <w:bCs/>
                <w:sz w:val="22"/>
                <w:szCs w:val="22"/>
              </w:rPr>
              <w:t xml:space="preserve">ntretinere / service </w:t>
            </w:r>
            <w:r w:rsidRPr="00E01C9A">
              <w:rPr>
                <w:b/>
                <w:bCs/>
                <w:sz w:val="22"/>
                <w:szCs w:val="22"/>
                <w:lang w:val="ro-RO"/>
              </w:rPr>
              <w:t xml:space="preserve">si </w:t>
            </w:r>
            <w:r w:rsidRPr="00E01C9A">
              <w:rPr>
                <w:b/>
                <w:bCs/>
                <w:sz w:val="22"/>
                <w:szCs w:val="22"/>
              </w:rPr>
              <w:t xml:space="preserve">reparatii accidentale pentru compresorul de aer aferent cazan de abur nr. 1 din cadrul </w:t>
            </w:r>
            <w:r w:rsidRPr="00E01C9A">
              <w:rPr>
                <w:b/>
                <w:bCs/>
                <w:color w:val="000000"/>
                <w:sz w:val="22"/>
                <w:szCs w:val="22"/>
              </w:rPr>
              <w:t>CTE Grozavesti</w:t>
            </w:r>
            <w:r w:rsidRPr="00E01C9A">
              <w:rPr>
                <w:b/>
                <w:sz w:val="22"/>
                <w:szCs w:val="22"/>
                <w:lang w:val="fr-FR"/>
              </w:rPr>
              <w:t> </w:t>
            </w:r>
            <w:r w:rsidR="00126215">
              <w:rPr>
                <w:rFonts w:ascii="Arial" w:hAnsi="Arial" w:cs="Arial"/>
                <w:b/>
                <w:color w:val="000000"/>
              </w:rPr>
              <w:t>.</w:t>
            </w:r>
            <w:r w:rsidR="004E36C2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4E36C2" w:rsidRPr="004E36C2">
              <w:rPr>
                <w:b/>
                <w:color w:val="000000"/>
                <w:sz w:val="22"/>
                <w:szCs w:val="22"/>
              </w:rPr>
              <w:t>Compresor de  ae</w:t>
            </w:r>
            <w:r w:rsidR="004E36C2" w:rsidRPr="004E36C2">
              <w:rPr>
                <w:b/>
                <w:sz w:val="22"/>
                <w:szCs w:val="22"/>
              </w:rPr>
              <w:t xml:space="preserve">r : ALUP - tip SONETTO  10 . seria ITJ  nr. 429092   </w:t>
            </w:r>
            <w:r w:rsidR="004E36C2" w:rsidRPr="004E36C2">
              <w:rPr>
                <w:b/>
                <w:sz w:val="22"/>
                <w:szCs w:val="22"/>
                <w:lang w:val="fr-FR"/>
              </w:rPr>
              <w:t>(P motor =7,5 kW ;  p. max.= 8 bar) – 1 buc.</w:t>
            </w:r>
          </w:p>
        </w:tc>
      </w:tr>
      <w:tr w:rsidR="00897B40" w:rsidRPr="00355BFE" w:rsidTr="005C3937">
        <w:tc>
          <w:tcPr>
            <w:tcW w:w="533" w:type="dxa"/>
            <w:vAlign w:val="center"/>
          </w:tcPr>
          <w:p w:rsidR="00897B40" w:rsidRPr="00E01C9A" w:rsidRDefault="00897B40" w:rsidP="00897B40">
            <w:pPr>
              <w:jc w:val="center"/>
              <w:rPr>
                <w:b/>
                <w:bCs/>
                <w:color w:val="000000"/>
              </w:rPr>
            </w:pPr>
            <w:r w:rsidRPr="00E01C9A">
              <w:rPr>
                <w:b/>
                <w:bCs/>
                <w:color w:val="000000"/>
                <w:sz w:val="22"/>
                <w:szCs w:val="22"/>
              </w:rPr>
              <w:t>A1</w:t>
            </w:r>
          </w:p>
        </w:tc>
        <w:tc>
          <w:tcPr>
            <w:tcW w:w="10347" w:type="dxa"/>
            <w:gridSpan w:val="7"/>
            <w:vAlign w:val="center"/>
          </w:tcPr>
          <w:p w:rsidR="00897B40" w:rsidRPr="005D3CEF" w:rsidRDefault="00897B40" w:rsidP="0010706F">
            <w:r w:rsidRPr="00E01C9A">
              <w:rPr>
                <w:b/>
                <w:bCs/>
                <w:color w:val="000000"/>
                <w:sz w:val="22"/>
                <w:szCs w:val="22"/>
              </w:rPr>
              <w:t>Servicii care se efectueaza la fiecare interventie programata:</w:t>
            </w:r>
          </w:p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Verificare si curaţare radiator aer - ulei</w:t>
            </w:r>
          </w:p>
        </w:tc>
        <w:tc>
          <w:tcPr>
            <w:tcW w:w="851" w:type="dxa"/>
            <w:vMerge w:val="restart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ore interv</w:t>
            </w:r>
          </w:p>
        </w:tc>
        <w:tc>
          <w:tcPr>
            <w:tcW w:w="850" w:type="dxa"/>
            <w:vMerge w:val="restart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Verificare traseu ulei, aer; remediere eventuale pierderi de ulei, aer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 xml:space="preserve">Verificat instalatie electrica, AMC; curatare sau inlocuire repere defecte 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Verificat stare de uzura a rulmentilor motorului electric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Verificare transmisie motor electric - treapta de compresie; remediere eventuale defectiuni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Inlocuire filtru aer, filtru ulei, separator ulei si alte consumabile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Verificare cartus filtre de dupa compresor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Verificare instalaţie uscare aer (armături, elemente filtrante, compresor + ventilator, supape, stare silicagel şi alte componente) curăţare condensator sistem rerfrigerare, sistem drenare, verificare purje</w:t>
            </w:r>
          </w:p>
        </w:tc>
        <w:tc>
          <w:tcPr>
            <w:tcW w:w="851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E01C9A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897B40">
            <w:pPr>
              <w:jc w:val="center"/>
              <w:rPr>
                <w:b/>
                <w:bCs/>
                <w:color w:val="000000"/>
              </w:rPr>
            </w:pPr>
            <w:r w:rsidRPr="00E01C9A">
              <w:rPr>
                <w:b/>
                <w:bCs/>
                <w:color w:val="000000"/>
                <w:sz w:val="22"/>
                <w:szCs w:val="22"/>
              </w:rPr>
              <w:t>A2</w:t>
            </w:r>
          </w:p>
        </w:tc>
        <w:tc>
          <w:tcPr>
            <w:tcW w:w="4394" w:type="dxa"/>
            <w:vAlign w:val="bottom"/>
          </w:tcPr>
          <w:p w:rsidR="0010706F" w:rsidRPr="00E01C9A" w:rsidRDefault="0010706F" w:rsidP="0010706F">
            <w:pPr>
              <w:rPr>
                <w:b/>
                <w:bCs/>
                <w:color w:val="000000"/>
              </w:rPr>
            </w:pPr>
            <w:r w:rsidRPr="00E01C9A">
              <w:rPr>
                <w:b/>
                <w:bCs/>
                <w:color w:val="000000"/>
                <w:sz w:val="22"/>
                <w:szCs w:val="22"/>
              </w:rPr>
              <w:t>Interventii accidentale la solicitarea beneficiarului, altele decat interventiile programate: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ore interv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  <w:rPr>
                <w:color w:val="000000"/>
              </w:rPr>
            </w:pPr>
            <w:r w:rsidRPr="00E01C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10706F" w:rsidRPr="00F4741D" w:rsidRDefault="0010706F" w:rsidP="0010706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10706F" w:rsidRPr="00F4741D" w:rsidRDefault="0010706F" w:rsidP="0010706F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vAlign w:val="bottom"/>
          </w:tcPr>
          <w:p w:rsidR="0010706F" w:rsidRPr="00F4741D" w:rsidRDefault="0010706F" w:rsidP="0010706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10706F" w:rsidRPr="00F4741D" w:rsidRDefault="0010706F" w:rsidP="0010706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97B40" w:rsidRPr="00355BFE" w:rsidTr="005C3937">
        <w:tc>
          <w:tcPr>
            <w:tcW w:w="533" w:type="dxa"/>
            <w:vAlign w:val="center"/>
          </w:tcPr>
          <w:p w:rsidR="00897B40" w:rsidRPr="00E01C9A" w:rsidRDefault="00897B40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t>A3</w:t>
            </w:r>
          </w:p>
        </w:tc>
        <w:tc>
          <w:tcPr>
            <w:tcW w:w="10347" w:type="dxa"/>
            <w:gridSpan w:val="7"/>
            <w:vAlign w:val="center"/>
          </w:tcPr>
          <w:p w:rsidR="00897B40" w:rsidRPr="005D3CEF" w:rsidRDefault="00897B40" w:rsidP="0010706F">
            <w:r w:rsidRPr="00E01C9A">
              <w:rPr>
                <w:b/>
                <w:bCs/>
                <w:color w:val="000000"/>
                <w:sz w:val="22"/>
                <w:szCs w:val="22"/>
              </w:rPr>
              <w:t>Inlocuire consumabile ( in functie de numarul de ore de functionare), conform Proceselor verbale de constatare</w:t>
            </w:r>
          </w:p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t>1</w:t>
            </w:r>
          </w:p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sz w:val="22"/>
                <w:szCs w:val="22"/>
              </w:rPr>
              <w:t> </w:t>
            </w:r>
          </w:p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sz w:val="22"/>
                <w:szCs w:val="22"/>
              </w:rPr>
              <w:t> 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r w:rsidRPr="00E01C9A">
              <w:rPr>
                <w:sz w:val="22"/>
                <w:szCs w:val="22"/>
              </w:rPr>
              <w:t>kit service nr. 2200902354   (2 seturi ) (4000 ore)                                                                                    2 buc  - Filtru aer                                                                                                                       2 buc - Filtru ulei                                                                                           2 buc - Separator ulei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set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t>2</w:t>
            </w:r>
          </w:p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sz w:val="22"/>
                <w:szCs w:val="22"/>
              </w:rPr>
              <w:t> 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r w:rsidRPr="00E01C9A">
              <w:rPr>
                <w:sz w:val="22"/>
                <w:szCs w:val="22"/>
              </w:rPr>
              <w:t xml:space="preserve">kit service nr. 2200902356   (2 seturi ) (6000 ore)                                                                                    2 buc - Filtru aer                                                                                                                                2 buc - Filtru ulei 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set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t>3</w:t>
            </w:r>
          </w:p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sz w:val="22"/>
                <w:szCs w:val="22"/>
              </w:rPr>
              <w:t> 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r w:rsidRPr="00E01C9A">
              <w:rPr>
                <w:sz w:val="22"/>
                <w:szCs w:val="22"/>
              </w:rPr>
              <w:t>kit service nr. 2200902355 (1 set ) (8000 ore)                                                                                       1 buc -  Filtru aer                                                                                                                                                                                                            1 buc -   Filtru ulei                                                                                                                                      1 buc - Separator ulei                                                                                                                                    1 buc - kit supapa aspiratie                                                                                                                                                     1 buc - kit supapa termostatica                                                                                                                                              1 buc - kit minima presiune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 xml:space="preserve">set 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r w:rsidRPr="00E01C9A">
              <w:rPr>
                <w:sz w:val="22"/>
                <w:szCs w:val="22"/>
              </w:rPr>
              <w:t xml:space="preserve">kit service nr. 2204155655   (3 seturi )                                                                                                     3 buc - Set curele 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set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E01C9A" w:rsidRDefault="0010706F" w:rsidP="0010706F">
            <w:pPr>
              <w:jc w:val="center"/>
              <w:rPr>
                <w:b/>
                <w:bCs/>
              </w:rPr>
            </w:pPr>
            <w:r w:rsidRPr="00E01C9A">
              <w:rPr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4394" w:type="dxa"/>
            <w:vAlign w:val="center"/>
          </w:tcPr>
          <w:p w:rsidR="0010706F" w:rsidRPr="00E01C9A" w:rsidRDefault="0010706F" w:rsidP="0010706F">
            <w:r w:rsidRPr="00E01C9A">
              <w:rPr>
                <w:sz w:val="22"/>
                <w:szCs w:val="22"/>
              </w:rPr>
              <w:t xml:space="preserve"> Ulei Rotair - 5 litri / bucata bidon </w:t>
            </w:r>
          </w:p>
        </w:tc>
        <w:tc>
          <w:tcPr>
            <w:tcW w:w="851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E01C9A" w:rsidRDefault="0010706F" w:rsidP="0010706F">
            <w:pPr>
              <w:jc w:val="center"/>
            </w:pPr>
            <w:r w:rsidRPr="00E01C9A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C5178E">
        <w:trPr>
          <w:trHeight w:val="318"/>
        </w:trPr>
        <w:tc>
          <w:tcPr>
            <w:tcW w:w="533" w:type="dxa"/>
            <w:vAlign w:val="bottom"/>
          </w:tcPr>
          <w:p w:rsidR="0010706F" w:rsidRPr="00E01C9A" w:rsidRDefault="0010706F" w:rsidP="0010706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vAlign w:val="bottom"/>
          </w:tcPr>
          <w:p w:rsidR="0010706F" w:rsidRPr="00E01C9A" w:rsidRDefault="0010706F" w:rsidP="0010706F">
            <w:pPr>
              <w:rPr>
                <w:b/>
                <w:color w:val="000000"/>
              </w:rPr>
            </w:pPr>
            <w:r w:rsidRPr="00E01C9A">
              <w:rPr>
                <w:b/>
                <w:color w:val="000000"/>
                <w:sz w:val="22"/>
                <w:szCs w:val="22"/>
              </w:rPr>
              <w:t>TOTAL  LOT 1 (lei fara tva)</w:t>
            </w:r>
          </w:p>
        </w:tc>
        <w:tc>
          <w:tcPr>
            <w:tcW w:w="851" w:type="dxa"/>
            <w:vAlign w:val="center"/>
          </w:tcPr>
          <w:p w:rsidR="0010706F" w:rsidRPr="005D3CEF" w:rsidRDefault="0010706F" w:rsidP="0010706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10706F" w:rsidRPr="005D3CEF" w:rsidRDefault="0010706F" w:rsidP="0010706F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D3CEF" w:rsidRDefault="0010706F" w:rsidP="0010706F"/>
        </w:tc>
        <w:tc>
          <w:tcPr>
            <w:tcW w:w="994" w:type="dxa"/>
            <w:shd w:val="clear" w:color="auto" w:fill="auto"/>
          </w:tcPr>
          <w:p w:rsidR="0010706F" w:rsidRPr="005D3CEF" w:rsidRDefault="0010706F" w:rsidP="0010706F"/>
        </w:tc>
        <w:tc>
          <w:tcPr>
            <w:tcW w:w="1275" w:type="dxa"/>
          </w:tcPr>
          <w:p w:rsidR="0010706F" w:rsidRPr="005D3CEF" w:rsidRDefault="0010706F" w:rsidP="0010706F"/>
        </w:tc>
        <w:tc>
          <w:tcPr>
            <w:tcW w:w="990" w:type="dxa"/>
          </w:tcPr>
          <w:p w:rsidR="0010706F" w:rsidRPr="005D3CEF" w:rsidRDefault="0010706F" w:rsidP="0010706F"/>
        </w:tc>
      </w:tr>
      <w:tr w:rsidR="0010706F" w:rsidRPr="00355BFE" w:rsidTr="005C3937">
        <w:trPr>
          <w:trHeight w:val="704"/>
        </w:trPr>
        <w:tc>
          <w:tcPr>
            <w:tcW w:w="533" w:type="dxa"/>
          </w:tcPr>
          <w:p w:rsidR="0010706F" w:rsidRPr="00E01C9A" w:rsidRDefault="0010706F" w:rsidP="001070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47" w:type="dxa"/>
            <w:gridSpan w:val="7"/>
            <w:vAlign w:val="center"/>
          </w:tcPr>
          <w:p w:rsidR="0010706F" w:rsidRPr="00E01C9A" w:rsidRDefault="0010706F" w:rsidP="0010706F">
            <w:pPr>
              <w:rPr>
                <w:lang w:val="fr-FR"/>
              </w:rPr>
            </w:pPr>
            <w:r w:rsidRPr="00E01C9A">
              <w:rPr>
                <w:sz w:val="22"/>
                <w:szCs w:val="22"/>
                <w:lang w:val="fr-FR"/>
              </w:rPr>
              <w:t>Nota :  Toate materialele consumabile sunt cuprinse in:  kit nr. 2200902354 = 2 seturi ; 2204155655 = 3 seturi ; 2200902356 = 2 seturi ; 2200902355 = 1 set</w:t>
            </w:r>
          </w:p>
        </w:tc>
      </w:tr>
      <w:tr w:rsidR="0010706F" w:rsidRPr="00355BFE" w:rsidTr="00C5178E">
        <w:trPr>
          <w:trHeight w:val="700"/>
        </w:trPr>
        <w:tc>
          <w:tcPr>
            <w:tcW w:w="10880" w:type="dxa"/>
            <w:gridSpan w:val="8"/>
            <w:vAlign w:val="center"/>
          </w:tcPr>
          <w:p w:rsidR="0010706F" w:rsidRPr="00E01C9A" w:rsidRDefault="0010706F" w:rsidP="00126215">
            <w:pPr>
              <w:jc w:val="both"/>
              <w:rPr>
                <w:b/>
                <w:bCs/>
              </w:rPr>
            </w:pPr>
            <w:r w:rsidRPr="00E01C9A">
              <w:rPr>
                <w:b/>
                <w:sz w:val="22"/>
                <w:szCs w:val="22"/>
                <w:lang w:val="fr-FR"/>
              </w:rPr>
              <w:t>LOT nr.2 :</w:t>
            </w:r>
            <w:r w:rsidRPr="00E01C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E01C9A">
              <w:rPr>
                <w:b/>
                <w:sz w:val="22"/>
                <w:szCs w:val="22"/>
                <w:lang w:val="fr-FR"/>
              </w:rPr>
              <w:t xml:space="preserve">LN 1, LN 2 – Intretinere / service </w:t>
            </w:r>
            <w:r w:rsidRPr="00E01C9A">
              <w:rPr>
                <w:b/>
                <w:bCs/>
                <w:sz w:val="22"/>
                <w:szCs w:val="22"/>
                <w:lang w:val="ro-RO"/>
              </w:rPr>
              <w:t xml:space="preserve">si </w:t>
            </w:r>
            <w:r w:rsidRPr="00E01C9A">
              <w:rPr>
                <w:b/>
                <w:bCs/>
                <w:sz w:val="22"/>
                <w:szCs w:val="22"/>
              </w:rPr>
              <w:t xml:space="preserve">reparatii accidentale </w:t>
            </w:r>
            <w:r w:rsidRPr="00E01C9A">
              <w:rPr>
                <w:b/>
                <w:sz w:val="22"/>
                <w:szCs w:val="22"/>
                <w:lang w:val="fr-FR"/>
              </w:rPr>
              <w:t>pentru compresorul de aer Champion tip FM 18 aferent  TA3, TA4 - Sectia turbine din cadrul CTE Bucuresti SUD</w:t>
            </w:r>
            <w:r w:rsidR="00126215">
              <w:rPr>
                <w:b/>
                <w:sz w:val="22"/>
                <w:szCs w:val="22"/>
                <w:lang w:val="fr-FR"/>
              </w:rPr>
              <w:t xml:space="preserve"> . </w:t>
            </w:r>
            <w:r w:rsidR="00126215" w:rsidRPr="009D1563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126215" w:rsidRPr="00126215">
              <w:rPr>
                <w:b/>
                <w:color w:val="000000"/>
                <w:sz w:val="22"/>
                <w:szCs w:val="22"/>
              </w:rPr>
              <w:t>Compresor aer : CHAMPION tip FM 18 - 8 bar,  seria BA57342001, an fabricatie 2022 ( garantie pana in februarie 2024) - 1 buc.</w:t>
            </w:r>
          </w:p>
        </w:tc>
      </w:tr>
      <w:tr w:rsidR="00897B40" w:rsidRPr="00355BFE" w:rsidTr="005C3937">
        <w:tc>
          <w:tcPr>
            <w:tcW w:w="533" w:type="dxa"/>
            <w:vAlign w:val="center"/>
          </w:tcPr>
          <w:p w:rsidR="00897B40" w:rsidRPr="00515908" w:rsidRDefault="00897B40" w:rsidP="0010706F">
            <w:pPr>
              <w:jc w:val="center"/>
              <w:rPr>
                <w:b/>
                <w:bCs/>
                <w:color w:val="000000"/>
              </w:rPr>
            </w:pPr>
            <w:r w:rsidRPr="00515908">
              <w:rPr>
                <w:b/>
                <w:bCs/>
                <w:color w:val="000000"/>
                <w:sz w:val="22"/>
                <w:szCs w:val="22"/>
              </w:rPr>
              <w:t>A1</w:t>
            </w:r>
          </w:p>
        </w:tc>
        <w:tc>
          <w:tcPr>
            <w:tcW w:w="10347" w:type="dxa"/>
            <w:gridSpan w:val="7"/>
            <w:vAlign w:val="bottom"/>
          </w:tcPr>
          <w:p w:rsidR="00897B40" w:rsidRPr="00515908" w:rsidRDefault="00897B40" w:rsidP="0010706F">
            <w:r w:rsidRPr="00515908">
              <w:rPr>
                <w:b/>
                <w:bCs/>
                <w:color w:val="000000"/>
                <w:sz w:val="22"/>
                <w:szCs w:val="22"/>
              </w:rPr>
              <w:t>Servicii care se efectueaza la fiecare interventie programata:</w:t>
            </w:r>
          </w:p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si curaţare radiator aer - ulei </w:t>
            </w:r>
          </w:p>
        </w:tc>
        <w:tc>
          <w:tcPr>
            <w:tcW w:w="851" w:type="dxa"/>
            <w:vMerge w:val="restart"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ore interv.</w:t>
            </w:r>
          </w:p>
        </w:tc>
        <w:tc>
          <w:tcPr>
            <w:tcW w:w="850" w:type="dxa"/>
            <w:vMerge w:val="restart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+ curatare -  filtre carcasa, racitor de ulei (daca este cazul)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functionare traseu ulei, aer 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functionare sistem de control, instalatie electrica si AMC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stare de uzura a rulmentilor motorului electric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transmisie motor electric, bloc de compresie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Inlocuire filtru aer, filtru ulei, ulei, filtru separator ulei si alte consumabile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 xml:space="preserve"> Verificare sistem de purjare si cartus filtru dupa compresor</w:t>
            </w:r>
          </w:p>
        </w:tc>
        <w:tc>
          <w:tcPr>
            <w:tcW w:w="851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/>
                <w:bCs/>
                <w:color w:val="000000"/>
              </w:rPr>
            </w:pPr>
            <w:r w:rsidRPr="00515908">
              <w:rPr>
                <w:b/>
                <w:bCs/>
                <w:color w:val="000000"/>
                <w:sz w:val="22"/>
                <w:szCs w:val="22"/>
              </w:rPr>
              <w:t>A2</w:t>
            </w:r>
          </w:p>
        </w:tc>
        <w:tc>
          <w:tcPr>
            <w:tcW w:w="4394" w:type="dxa"/>
            <w:vAlign w:val="bottom"/>
          </w:tcPr>
          <w:p w:rsidR="0010706F" w:rsidRPr="00515908" w:rsidRDefault="0010706F" w:rsidP="0010706F">
            <w:pPr>
              <w:rPr>
                <w:b/>
                <w:bCs/>
                <w:color w:val="000000"/>
              </w:rPr>
            </w:pPr>
            <w:r w:rsidRPr="00515908">
              <w:rPr>
                <w:b/>
                <w:bCs/>
                <w:color w:val="000000"/>
                <w:sz w:val="22"/>
                <w:szCs w:val="22"/>
              </w:rPr>
              <w:t>Interventii accidentale la solicitarea beneficiarului, altele decat interventiile programate:</w:t>
            </w:r>
          </w:p>
        </w:tc>
        <w:tc>
          <w:tcPr>
            <w:tcW w:w="851" w:type="dxa"/>
            <w:vAlign w:val="bottom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ore interv.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897B40" w:rsidRPr="00355BFE" w:rsidTr="005C3937">
        <w:tc>
          <w:tcPr>
            <w:tcW w:w="533" w:type="dxa"/>
            <w:vAlign w:val="center"/>
          </w:tcPr>
          <w:p w:rsidR="00897B40" w:rsidRPr="00515908" w:rsidRDefault="00897B40" w:rsidP="0010706F">
            <w:pPr>
              <w:jc w:val="center"/>
              <w:rPr>
                <w:b/>
                <w:bCs/>
              </w:rPr>
            </w:pPr>
            <w:r w:rsidRPr="00515908">
              <w:rPr>
                <w:b/>
                <w:bCs/>
                <w:sz w:val="22"/>
                <w:szCs w:val="22"/>
              </w:rPr>
              <w:t>A3</w:t>
            </w:r>
          </w:p>
        </w:tc>
        <w:tc>
          <w:tcPr>
            <w:tcW w:w="10347" w:type="dxa"/>
            <w:gridSpan w:val="7"/>
            <w:vAlign w:val="center"/>
          </w:tcPr>
          <w:p w:rsidR="00897B40" w:rsidRPr="00515908" w:rsidRDefault="00897B40" w:rsidP="0010706F">
            <w:r w:rsidRPr="00515908">
              <w:rPr>
                <w:b/>
                <w:bCs/>
                <w:color w:val="000000"/>
                <w:sz w:val="22"/>
                <w:szCs w:val="22"/>
              </w:rPr>
              <w:t>Inlocuire consumabile ( in functie de numarul de ore de functionare), conform Proceselor verbale de constatare</w:t>
            </w:r>
          </w:p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pPr>
              <w:rPr>
                <w:color w:val="000000"/>
              </w:rPr>
            </w:pPr>
            <w:r w:rsidRPr="00515908">
              <w:rPr>
                <w:color w:val="000000"/>
                <w:sz w:val="22"/>
                <w:szCs w:val="22"/>
              </w:rPr>
              <w:t>Filtru aer, cod  QX114144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Filtru ulei, cod QX114142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Filtru separator, cod. QX114145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Set curele transmisie - 3 buc./compresor, cod.curea  QX114153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set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Ulei compresor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litri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Set reparatie supapa de aspiratie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bCs/>
              </w:rPr>
            </w:pPr>
            <w:r w:rsidRPr="0051590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394" w:type="dxa"/>
            <w:vAlign w:val="center"/>
          </w:tcPr>
          <w:p w:rsidR="0010706F" w:rsidRPr="00515908" w:rsidRDefault="0010706F" w:rsidP="0010706F">
            <w:r w:rsidRPr="00515908">
              <w:rPr>
                <w:sz w:val="22"/>
                <w:szCs w:val="22"/>
              </w:rPr>
              <w:t>Set valva minima presiune</w:t>
            </w:r>
          </w:p>
        </w:tc>
        <w:tc>
          <w:tcPr>
            <w:tcW w:w="851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buc</w:t>
            </w:r>
          </w:p>
        </w:tc>
        <w:tc>
          <w:tcPr>
            <w:tcW w:w="850" w:type="dxa"/>
            <w:vAlign w:val="center"/>
          </w:tcPr>
          <w:p w:rsidR="0010706F" w:rsidRPr="00515908" w:rsidRDefault="0010706F" w:rsidP="0010706F">
            <w:pPr>
              <w:jc w:val="center"/>
            </w:pPr>
            <w:r w:rsidRPr="0051590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10706F" w:rsidRPr="00515908" w:rsidRDefault="0010706F" w:rsidP="0010706F"/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10706F" w:rsidRPr="00355BFE" w:rsidTr="005C3937">
        <w:tc>
          <w:tcPr>
            <w:tcW w:w="533" w:type="dxa"/>
            <w:vAlign w:val="center"/>
          </w:tcPr>
          <w:p w:rsidR="0010706F" w:rsidRPr="00515908" w:rsidRDefault="0010706F" w:rsidP="0010706F">
            <w:pPr>
              <w:jc w:val="center"/>
              <w:rPr>
                <w:color w:val="000000"/>
              </w:rPr>
            </w:pPr>
          </w:p>
        </w:tc>
        <w:tc>
          <w:tcPr>
            <w:tcW w:w="7088" w:type="dxa"/>
            <w:gridSpan w:val="4"/>
          </w:tcPr>
          <w:p w:rsidR="0010706F" w:rsidRPr="00515908" w:rsidRDefault="0010706F" w:rsidP="0010706F">
            <w:r w:rsidRPr="0076680F">
              <w:rPr>
                <w:b/>
              </w:rPr>
              <w:t>TOTAL</w:t>
            </w:r>
            <w:r>
              <w:rPr>
                <w:b/>
              </w:rPr>
              <w:t xml:space="preserve"> LOT 2</w:t>
            </w:r>
            <w:r w:rsidRPr="0076680F">
              <w:rPr>
                <w:b/>
              </w:rPr>
              <w:t xml:space="preserve"> (lei fara TVA):</w:t>
            </w:r>
          </w:p>
        </w:tc>
        <w:tc>
          <w:tcPr>
            <w:tcW w:w="994" w:type="dxa"/>
            <w:shd w:val="clear" w:color="auto" w:fill="auto"/>
          </w:tcPr>
          <w:p w:rsidR="0010706F" w:rsidRPr="00515908" w:rsidRDefault="0010706F" w:rsidP="0010706F"/>
        </w:tc>
        <w:tc>
          <w:tcPr>
            <w:tcW w:w="1275" w:type="dxa"/>
          </w:tcPr>
          <w:p w:rsidR="0010706F" w:rsidRPr="00515908" w:rsidRDefault="0010706F" w:rsidP="0010706F"/>
        </w:tc>
        <w:tc>
          <w:tcPr>
            <w:tcW w:w="990" w:type="dxa"/>
          </w:tcPr>
          <w:p w:rsidR="0010706F" w:rsidRPr="00515908" w:rsidRDefault="0010706F" w:rsidP="0010706F"/>
        </w:tc>
      </w:tr>
      <w:tr w:rsidR="005C3937" w:rsidRPr="00355BFE" w:rsidTr="005C3937">
        <w:tc>
          <w:tcPr>
            <w:tcW w:w="533" w:type="dxa"/>
            <w:vAlign w:val="center"/>
          </w:tcPr>
          <w:p w:rsidR="005C3937" w:rsidRPr="00515908" w:rsidRDefault="005C3937" w:rsidP="005C3937">
            <w:pPr>
              <w:jc w:val="center"/>
              <w:rPr>
                <w:color w:val="000000"/>
              </w:rPr>
            </w:pPr>
          </w:p>
        </w:tc>
        <w:tc>
          <w:tcPr>
            <w:tcW w:w="7088" w:type="dxa"/>
            <w:gridSpan w:val="4"/>
          </w:tcPr>
          <w:p w:rsidR="005C3937" w:rsidRPr="00515908" w:rsidRDefault="005C3937" w:rsidP="005C3937">
            <w:r w:rsidRPr="0076680F">
              <w:rPr>
                <w:b/>
              </w:rPr>
              <w:t>TOTAL</w:t>
            </w:r>
            <w:r>
              <w:rPr>
                <w:b/>
              </w:rPr>
              <w:t xml:space="preserve"> GENERAL ( LOT 1+LOT 2) </w:t>
            </w:r>
            <w:r w:rsidRPr="0076680F">
              <w:rPr>
                <w:b/>
              </w:rPr>
              <w:t xml:space="preserve"> (lei fara TVA):</w:t>
            </w:r>
          </w:p>
        </w:tc>
        <w:tc>
          <w:tcPr>
            <w:tcW w:w="994" w:type="dxa"/>
            <w:shd w:val="clear" w:color="auto" w:fill="auto"/>
          </w:tcPr>
          <w:p w:rsidR="005C3937" w:rsidRPr="00515908" w:rsidRDefault="005C3937" w:rsidP="005C3937"/>
        </w:tc>
        <w:tc>
          <w:tcPr>
            <w:tcW w:w="1275" w:type="dxa"/>
          </w:tcPr>
          <w:p w:rsidR="005C3937" w:rsidRPr="00515908" w:rsidRDefault="005C3937" w:rsidP="005C3937"/>
        </w:tc>
        <w:tc>
          <w:tcPr>
            <w:tcW w:w="990" w:type="dxa"/>
          </w:tcPr>
          <w:p w:rsidR="005C3937" w:rsidRPr="00515908" w:rsidRDefault="005C3937" w:rsidP="005C3937"/>
        </w:tc>
      </w:tr>
    </w:tbl>
    <w:p w:rsidR="00E00700" w:rsidRDefault="00E00700" w:rsidP="006129EB">
      <w:pPr>
        <w:rPr>
          <w:b/>
          <w:color w:val="000000"/>
        </w:rPr>
      </w:pPr>
    </w:p>
    <w:p w:rsidR="00C5178E" w:rsidRDefault="00C5178E" w:rsidP="0013605A">
      <w:pPr>
        <w:rPr>
          <w:b/>
          <w:color w:val="000000"/>
          <w:u w:val="single"/>
        </w:rPr>
      </w:pPr>
    </w:p>
    <w:p w:rsidR="0013605A" w:rsidRDefault="0013605A" w:rsidP="0013605A">
      <w:pPr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C5178E" w:rsidRDefault="00C5178E" w:rsidP="0013605A">
      <w:pPr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13605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13605A" w:rsidRPr="0013605A" w:rsidRDefault="0013605A" w:rsidP="00DC6EF2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DC6EF2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607F35">
        <w:trPr>
          <w:trHeight w:val="595"/>
        </w:trPr>
        <w:tc>
          <w:tcPr>
            <w:tcW w:w="7513" w:type="dxa"/>
            <w:vAlign w:val="center"/>
          </w:tcPr>
          <w:p w:rsidR="00A07FDA" w:rsidRPr="00D205E9" w:rsidRDefault="00A07FDA" w:rsidP="00A07FDA">
            <w:pPr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1</w:t>
            </w:r>
            <w:r w:rsidR="0010706F">
              <w:rPr>
                <w:b/>
                <w:sz w:val="22"/>
                <w:szCs w:val="22"/>
                <w:lang w:val="fr-FR"/>
              </w:rPr>
              <w:t xml:space="preserve">.  </w:t>
            </w:r>
            <w:r w:rsidRPr="00721FB1">
              <w:rPr>
                <w:sz w:val="22"/>
                <w:szCs w:val="22"/>
                <w:lang w:val="fr-FR"/>
              </w:rPr>
              <w:t>Se vor respecta toate cerintele precizate de  achizitor  in caietul de sarcini,</w:t>
            </w:r>
            <w:r w:rsidRPr="00721FB1">
              <w:rPr>
                <w:color w:val="000000"/>
                <w:sz w:val="22"/>
                <w:szCs w:val="22"/>
                <w:lang w:val="fr-FR"/>
              </w:rPr>
              <w:t xml:space="preserve"> cat si cerintele din Anexa nr 1 a caietului de sarcini.</w:t>
            </w:r>
          </w:p>
          <w:p w:rsidR="00721FB1" w:rsidRDefault="00A07FDA" w:rsidP="0010706F">
            <w:pPr>
              <w:jc w:val="both"/>
              <w:rPr>
                <w:color w:val="000000"/>
              </w:rPr>
            </w:pPr>
            <w:r w:rsidRPr="00D205E9">
              <w:rPr>
                <w:color w:val="000000"/>
                <w:sz w:val="22"/>
                <w:szCs w:val="22"/>
              </w:rPr>
              <w:t>2</w:t>
            </w:r>
            <w:r w:rsidR="0010706F">
              <w:rPr>
                <w:rFonts w:ascii="Arial" w:hAnsi="Arial" w:cs="Arial"/>
                <w:color w:val="000000"/>
              </w:rPr>
              <w:t xml:space="preserve">. </w:t>
            </w:r>
            <w:r w:rsidR="0010706F" w:rsidRPr="00721FB1">
              <w:rPr>
                <w:color w:val="000000"/>
                <w:sz w:val="22"/>
                <w:szCs w:val="22"/>
              </w:rPr>
              <w:t xml:space="preserve">Oferta tehnica va cuprinde date tehnice si informatii care sa dovedeasca faptul ca serviciile solicitate se vor presta respectand cerintele caietului de sarcini. </w:t>
            </w:r>
          </w:p>
          <w:p w:rsidR="0010706F" w:rsidRPr="00721FB1" w:rsidRDefault="0010706F" w:rsidP="0010706F">
            <w:pPr>
              <w:jc w:val="both"/>
              <w:rPr>
                <w:color w:val="000000"/>
              </w:rPr>
            </w:pPr>
            <w:r w:rsidRPr="00721FB1">
              <w:rPr>
                <w:color w:val="000000"/>
                <w:sz w:val="22"/>
                <w:szCs w:val="22"/>
              </w:rPr>
              <w:t xml:space="preserve">3. In oferta tehnica ofertantul va certifica realizarea serviciilor solicitate in </w:t>
            </w:r>
            <w:r w:rsidR="00721FB1">
              <w:rPr>
                <w:color w:val="000000"/>
                <w:sz w:val="22"/>
                <w:szCs w:val="22"/>
              </w:rPr>
              <w:t>A</w:t>
            </w:r>
            <w:r w:rsidRPr="00721FB1">
              <w:rPr>
                <w:color w:val="000000"/>
                <w:sz w:val="22"/>
                <w:szCs w:val="22"/>
              </w:rPr>
              <w:t xml:space="preserve">nexa 1, precum si </w:t>
            </w:r>
            <w:r w:rsidRPr="00721FB1">
              <w:rPr>
                <w:sz w:val="22"/>
                <w:szCs w:val="22"/>
              </w:rPr>
              <w:t>asigurarea materialelor prezentate in Anexa nr. 2.</w:t>
            </w:r>
          </w:p>
          <w:p w:rsidR="007E350E" w:rsidRDefault="00A07FDA" w:rsidP="004743F6">
            <w:pPr>
              <w:ind w:firstLine="34"/>
              <w:rPr>
                <w:color w:val="000000"/>
                <w:lang w:val="fr-FR"/>
              </w:rPr>
            </w:pPr>
            <w:r>
              <w:rPr>
                <w:color w:val="000000"/>
                <w:sz w:val="22"/>
                <w:szCs w:val="22"/>
                <w:lang w:val="fr-FR"/>
              </w:rPr>
              <w:t>4.</w:t>
            </w:r>
            <w:r w:rsidRPr="00D205E9">
              <w:rPr>
                <w:color w:val="000000"/>
                <w:sz w:val="22"/>
                <w:szCs w:val="22"/>
                <w:lang w:val="fr-FR"/>
              </w:rPr>
              <w:t xml:space="preserve"> In oferta tehnica se vor inscrie in mod obligatoriu informatii privind termenul de finalizare a prestarii serviciilor</w:t>
            </w:r>
            <w:r w:rsidR="00721FB1">
              <w:rPr>
                <w:color w:val="000000"/>
                <w:sz w:val="22"/>
                <w:szCs w:val="22"/>
                <w:lang w:val="fr-FR"/>
              </w:rPr>
              <w:t xml:space="preserve"> si garantiile tehnice ofertate</w:t>
            </w:r>
            <w:r w:rsidRPr="00D205E9">
              <w:rPr>
                <w:color w:val="000000"/>
                <w:sz w:val="22"/>
                <w:szCs w:val="22"/>
                <w:lang w:val="fr-FR"/>
              </w:rPr>
              <w:t xml:space="preserve">. </w:t>
            </w:r>
          </w:p>
          <w:p w:rsidR="007E350E" w:rsidRDefault="007E350E" w:rsidP="004743F6">
            <w:pPr>
              <w:ind w:firstLine="34"/>
              <w:rPr>
                <w:color w:val="000000"/>
                <w:lang w:val="it-IT"/>
              </w:rPr>
            </w:pPr>
            <w:r>
              <w:rPr>
                <w:color w:val="000000"/>
                <w:sz w:val="22"/>
                <w:szCs w:val="22"/>
                <w:lang w:val="it-IT"/>
              </w:rPr>
              <w:t>5.</w:t>
            </w:r>
            <w:r w:rsidRPr="00D205E9">
              <w:rPr>
                <w:color w:val="000000"/>
                <w:sz w:val="22"/>
                <w:szCs w:val="22"/>
                <w:lang w:val="it-IT"/>
              </w:rPr>
              <w:t xml:space="preserve"> In cadrul ofertei tehnice, ofertantul va face dovada respectarii reglementarilor in vigoare referitoare la securitatea si sanatatea in munca (Normele metodologice de aplicare a prevederilor legii securitatii si sanatatii in munca nr.319/2006 aprobata prin HG 1425/2006, cu modificarile si completarile ulterioare aprobate </w:t>
            </w:r>
          </w:p>
          <w:p w:rsidR="00A07FDA" w:rsidRPr="004743F6" w:rsidRDefault="007E350E" w:rsidP="004743F6">
            <w:pPr>
              <w:ind w:firstLine="34"/>
              <w:rPr>
                <w:color w:val="000000"/>
                <w:lang w:val="fr-FR"/>
              </w:rPr>
            </w:pPr>
            <w:r w:rsidRPr="00D205E9">
              <w:rPr>
                <w:color w:val="000000"/>
                <w:sz w:val="22"/>
                <w:szCs w:val="22"/>
                <w:lang w:val="it-IT"/>
              </w:rPr>
              <w:t>prin HG 955/2010)</w:t>
            </w:r>
          </w:p>
        </w:tc>
        <w:tc>
          <w:tcPr>
            <w:tcW w:w="3119" w:type="dxa"/>
            <w:vAlign w:val="center"/>
          </w:tcPr>
          <w:p w:rsidR="00A07FDA" w:rsidRPr="0013605A" w:rsidRDefault="00A07FDA" w:rsidP="00A07FD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</w:p>
          <w:p w:rsidR="00A07FDA" w:rsidRPr="0013605A" w:rsidRDefault="00A07FDA" w:rsidP="00A07FD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7E350E">
            <w:pPr>
              <w:jc w:val="center"/>
              <w:rPr>
                <w:lang w:val="fr-FR"/>
              </w:rPr>
            </w:pPr>
          </w:p>
          <w:p w:rsidR="007E350E" w:rsidRDefault="007E350E" w:rsidP="007E350E">
            <w:pPr>
              <w:jc w:val="center"/>
              <w:rPr>
                <w:lang w:val="fr-FR"/>
              </w:rPr>
            </w:pPr>
          </w:p>
          <w:p w:rsidR="007E350E" w:rsidRDefault="007E350E" w:rsidP="007E350E">
            <w:pPr>
              <w:jc w:val="center"/>
              <w:rPr>
                <w:lang w:val="fr-FR"/>
              </w:rPr>
            </w:pPr>
          </w:p>
          <w:p w:rsidR="007E350E" w:rsidRPr="0013605A" w:rsidRDefault="007E350E" w:rsidP="007E350E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7E350E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A07FDA" w:rsidRPr="0013605A" w:rsidRDefault="00A07FDA" w:rsidP="00DC6EF2">
            <w:pPr>
              <w:jc w:val="center"/>
              <w:rPr>
                <w:b/>
                <w:color w:val="000000"/>
              </w:rPr>
            </w:pPr>
          </w:p>
        </w:tc>
      </w:tr>
    </w:tbl>
    <w:p w:rsidR="00556148" w:rsidRDefault="00556148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5178E" w:rsidRDefault="00C5178E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p w:rsidR="00721FB1" w:rsidRDefault="00721FB1" w:rsidP="00721FB1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3119"/>
      </w:tblGrid>
      <w:tr w:rsidR="00721FB1" w:rsidRPr="00E315FE" w:rsidTr="00864D5A">
        <w:trPr>
          <w:trHeight w:val="432"/>
        </w:trPr>
        <w:tc>
          <w:tcPr>
            <w:tcW w:w="7513" w:type="dxa"/>
            <w:vAlign w:val="center"/>
          </w:tcPr>
          <w:p w:rsidR="00721FB1" w:rsidRPr="00E315FE" w:rsidRDefault="00721FB1" w:rsidP="00720387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3119" w:type="dxa"/>
            <w:vAlign w:val="center"/>
          </w:tcPr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721FB1" w:rsidRPr="00E315FE" w:rsidRDefault="00721FB1" w:rsidP="00720387">
            <w:pPr>
              <w:jc w:val="center"/>
              <w:rPr>
                <w:color w:val="000000"/>
              </w:rPr>
            </w:pPr>
            <w:r w:rsidRPr="00E315FE">
              <w:rPr>
                <w:color w:val="000000"/>
              </w:rPr>
              <w:t xml:space="preserve"> </w:t>
            </w:r>
            <w:r w:rsidRPr="00E315FE">
              <w:rPr>
                <w:i/>
                <w:color w:val="000000"/>
              </w:rPr>
              <w:t>(se bifează varianta dorită)</w:t>
            </w:r>
          </w:p>
        </w:tc>
      </w:tr>
      <w:tr w:rsidR="00721FB1" w:rsidRPr="00724F49" w:rsidTr="00864D5A">
        <w:trPr>
          <w:trHeight w:val="602"/>
        </w:trPr>
        <w:tc>
          <w:tcPr>
            <w:tcW w:w="7513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2C0557">
              <w:rPr>
                <w:b/>
                <w:sz w:val="22"/>
                <w:szCs w:val="22"/>
                <w:lang w:val="fr-FR"/>
              </w:rPr>
              <w:t xml:space="preserve">     Garantia tehnica</w:t>
            </w:r>
            <w:r w:rsidRPr="002C0557">
              <w:rPr>
                <w:sz w:val="22"/>
                <w:szCs w:val="22"/>
                <w:lang w:val="fr-FR"/>
              </w:rPr>
              <w:t xml:space="preserve"> : </w:t>
            </w:r>
          </w:p>
          <w:p w:rsidR="00721FB1" w:rsidRPr="00721FB1" w:rsidRDefault="00721FB1" w:rsidP="00721FB1">
            <w:pPr>
              <w:jc w:val="both"/>
              <w:rPr>
                <w:lang w:val="fr-FR"/>
              </w:rPr>
            </w:pPr>
            <w:r w:rsidRPr="00721FB1">
              <w:rPr>
                <w:sz w:val="22"/>
                <w:szCs w:val="22"/>
                <w:lang w:val="fr-FR"/>
              </w:rPr>
              <w:t xml:space="preserve">1.Perioada de </w:t>
            </w:r>
            <w:r w:rsidRPr="00721FB1">
              <w:rPr>
                <w:b/>
                <w:bCs/>
                <w:sz w:val="22"/>
                <w:szCs w:val="22"/>
                <w:lang w:val="fr-FR"/>
              </w:rPr>
              <w:t>garantie tehnica</w:t>
            </w:r>
            <w:r w:rsidRPr="00721FB1">
              <w:rPr>
                <w:sz w:val="22"/>
                <w:szCs w:val="22"/>
                <w:lang w:val="fr-FR"/>
              </w:rPr>
              <w:t xml:space="preserve"> pentru serviciile cu caracter de regularitate prestate,  este asigurata de prestator, in conformitate cu prescriptiile din cartea tehnica a instalatei, pana la data urmatoarei interventii programate.</w:t>
            </w:r>
          </w:p>
          <w:p w:rsidR="00721FB1" w:rsidRPr="00721FB1" w:rsidRDefault="00721FB1" w:rsidP="00721FB1">
            <w:pPr>
              <w:shd w:val="clear" w:color="auto" w:fill="FFFFFF"/>
              <w:tabs>
                <w:tab w:val="left" w:leader="dot" w:pos="5414"/>
              </w:tabs>
              <w:jc w:val="both"/>
              <w:rPr>
                <w:color w:val="000000"/>
                <w:spacing w:val="-5"/>
                <w:lang w:val="ro-RO"/>
              </w:rPr>
            </w:pPr>
            <w:r w:rsidRPr="00721FB1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2.Perioada de </w:t>
            </w:r>
            <w:r w:rsidRPr="00721FB1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garantie tehnica pentru interventiile de tip</w:t>
            </w:r>
            <w:r w:rsidRPr="00721FB1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</w:t>
            </w:r>
            <w:r w:rsidRPr="00721FB1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 xml:space="preserve">accidental </w:t>
            </w:r>
            <w:r w:rsidRPr="00721FB1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este de </w:t>
            </w:r>
            <w:r w:rsidRPr="00721FB1">
              <w:rPr>
                <w:b/>
                <w:bCs/>
                <w:color w:val="000000"/>
                <w:spacing w:val="-5"/>
                <w:sz w:val="22"/>
                <w:szCs w:val="22"/>
                <w:lang w:val="ro-RO"/>
              </w:rPr>
              <w:t>12 luni</w:t>
            </w:r>
            <w:r w:rsidRPr="00721FB1">
              <w:rPr>
                <w:color w:val="000000"/>
                <w:spacing w:val="-5"/>
                <w:sz w:val="22"/>
                <w:szCs w:val="22"/>
                <w:lang w:val="ro-RO"/>
              </w:rPr>
              <w:t xml:space="preserve"> de la </w:t>
            </w:r>
            <w:r w:rsidRPr="00721FB1">
              <w:rPr>
                <w:color w:val="000000"/>
                <w:spacing w:val="1"/>
                <w:sz w:val="22"/>
                <w:szCs w:val="22"/>
                <w:lang w:val="ro-RO"/>
              </w:rPr>
              <w:t xml:space="preserve">data semnarii procesului verbal </w:t>
            </w:r>
            <w:r w:rsidRPr="00721FB1">
              <w:rPr>
                <w:color w:val="000000"/>
                <w:spacing w:val="4"/>
                <w:sz w:val="22"/>
                <w:szCs w:val="22"/>
                <w:lang w:val="ro-RO"/>
              </w:rPr>
              <w:t>de receptie la terminarea lucrarilor.</w:t>
            </w:r>
          </w:p>
          <w:p w:rsidR="00721FB1" w:rsidRPr="002C0557" w:rsidRDefault="00721FB1" w:rsidP="00721FB1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spacing w:val="-5"/>
                <w:lang w:val="ro-RO"/>
              </w:rPr>
            </w:pPr>
          </w:p>
        </w:tc>
        <w:tc>
          <w:tcPr>
            <w:tcW w:w="3119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721FB1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721FB1" w:rsidRDefault="00721FB1" w:rsidP="00720387">
            <w:pPr>
              <w:rPr>
                <w:color w:val="000000"/>
              </w:rPr>
            </w:pPr>
          </w:p>
          <w:p w:rsidR="00721FB1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Neacceptat □</w:t>
            </w:r>
          </w:p>
        </w:tc>
      </w:tr>
      <w:tr w:rsidR="00721FB1" w:rsidRPr="0040450C" w:rsidTr="00864D5A">
        <w:trPr>
          <w:trHeight w:val="473"/>
        </w:trPr>
        <w:tc>
          <w:tcPr>
            <w:tcW w:w="7513" w:type="dxa"/>
          </w:tcPr>
          <w:p w:rsidR="00721FB1" w:rsidRDefault="00721FB1" w:rsidP="00721FB1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 xml:space="preserve">     Durata de executie </w:t>
            </w:r>
            <w:r w:rsidRPr="002C0557">
              <w:rPr>
                <w:b/>
                <w:sz w:val="22"/>
                <w:szCs w:val="22"/>
                <w:lang w:val="fr-FR"/>
              </w:rPr>
              <w:t>:</w:t>
            </w:r>
          </w:p>
          <w:p w:rsidR="00721FB1" w:rsidRPr="002C0557" w:rsidRDefault="00721FB1" w:rsidP="00721FB1">
            <w:pPr>
              <w:shd w:val="clear" w:color="auto" w:fill="FFFFFF"/>
              <w:tabs>
                <w:tab w:val="left" w:leader="dot" w:pos="7416"/>
              </w:tabs>
              <w:spacing w:line="276" w:lineRule="auto"/>
              <w:ind w:right="216"/>
              <w:jc w:val="both"/>
              <w:rPr>
                <w:lang w:val="pt-BR"/>
              </w:rPr>
            </w:pPr>
            <w:r>
              <w:rPr>
                <w:b/>
                <w:sz w:val="22"/>
                <w:szCs w:val="22"/>
                <w:lang w:val="fr-FR"/>
              </w:rPr>
              <w:t>-</w:t>
            </w:r>
            <w:r w:rsidRPr="002C0557">
              <w:rPr>
                <w:b/>
                <w:sz w:val="22"/>
                <w:szCs w:val="22"/>
                <w:lang w:val="fr-FR"/>
              </w:rPr>
              <w:t xml:space="preserve"> </w:t>
            </w:r>
            <w:r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>365</w:t>
            </w:r>
            <w:r w:rsidRPr="002C0557">
              <w:rPr>
                <w:b/>
                <w:color w:val="000000"/>
                <w:spacing w:val="-2"/>
                <w:sz w:val="22"/>
                <w:szCs w:val="22"/>
                <w:lang w:val="ro-RO"/>
              </w:rPr>
              <w:t xml:space="preserve"> </w:t>
            </w:r>
            <w:r w:rsidRPr="002C0557">
              <w:rPr>
                <w:b/>
                <w:color w:val="000000"/>
                <w:spacing w:val="-1"/>
                <w:sz w:val="22"/>
                <w:szCs w:val="22"/>
                <w:lang w:val="ro-RO"/>
              </w:rPr>
              <w:t xml:space="preserve">zile calendaristice </w:t>
            </w:r>
            <w:r w:rsidRPr="002C0557">
              <w:rPr>
                <w:color w:val="000000"/>
                <w:spacing w:val="-1"/>
                <w:sz w:val="22"/>
                <w:szCs w:val="22"/>
                <w:lang w:val="ro-RO"/>
              </w:rPr>
              <w:t>de la predarea frontului de lucru</w:t>
            </w:r>
            <w:r>
              <w:rPr>
                <w:color w:val="000000"/>
                <w:spacing w:val="-1"/>
                <w:sz w:val="22"/>
                <w:szCs w:val="22"/>
                <w:lang w:val="ro-RO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</w:tc>
      </w:tr>
      <w:tr w:rsidR="00721FB1" w:rsidRPr="00801F0B" w:rsidTr="00864D5A">
        <w:trPr>
          <w:trHeight w:val="1972"/>
        </w:trPr>
        <w:tc>
          <w:tcPr>
            <w:tcW w:w="7513" w:type="dxa"/>
          </w:tcPr>
          <w:p w:rsidR="00721FB1" w:rsidRPr="00444894" w:rsidRDefault="00721FB1" w:rsidP="00720387">
            <w:pPr>
              <w:tabs>
                <w:tab w:val="left" w:pos="192"/>
              </w:tabs>
              <w:rPr>
                <w:b/>
                <w:lang w:val="fr-FR"/>
              </w:rPr>
            </w:pPr>
            <w:r w:rsidRPr="00444894">
              <w:rPr>
                <w:b/>
                <w:sz w:val="22"/>
                <w:szCs w:val="22"/>
                <w:lang w:val="fr-FR"/>
              </w:rPr>
              <w:t xml:space="preserve">      Garantia de buna executie :</w:t>
            </w:r>
            <w:r w:rsidRPr="00444894">
              <w:rPr>
                <w:sz w:val="22"/>
                <w:szCs w:val="22"/>
              </w:rPr>
              <w:t xml:space="preserve"> Cuantum de  </w:t>
            </w:r>
            <w:r w:rsidR="00551E61" w:rsidRPr="00444894">
              <w:rPr>
                <w:sz w:val="22"/>
                <w:szCs w:val="22"/>
              </w:rPr>
              <w:t>5</w:t>
            </w:r>
            <w:r w:rsidRPr="00444894">
              <w:rPr>
                <w:sz w:val="22"/>
                <w:szCs w:val="22"/>
              </w:rPr>
              <w:t>% din val.contractului</w:t>
            </w:r>
          </w:p>
          <w:p w:rsidR="00721FB1" w:rsidRPr="00444894" w:rsidRDefault="00BF3CFA" w:rsidP="00720387">
            <w:pPr>
              <w:pStyle w:val="BodyText"/>
              <w:tabs>
                <w:tab w:val="left" w:pos="192"/>
              </w:tabs>
              <w:rPr>
                <w:sz w:val="22"/>
                <w:szCs w:val="22"/>
              </w:rPr>
            </w:pPr>
            <w:r w:rsidRPr="00444894">
              <w:rPr>
                <w:sz w:val="22"/>
                <w:szCs w:val="22"/>
              </w:rPr>
              <w:t xml:space="preserve"> </w:t>
            </w:r>
            <w:r w:rsidR="00721FB1" w:rsidRPr="00444894">
              <w:rPr>
                <w:sz w:val="22"/>
                <w:szCs w:val="22"/>
              </w:rPr>
              <w:t xml:space="preserve"> Mod de </w:t>
            </w:r>
            <w:proofErr w:type="spellStart"/>
            <w:r w:rsidR="00721FB1" w:rsidRPr="00444894">
              <w:rPr>
                <w:sz w:val="22"/>
                <w:szCs w:val="22"/>
              </w:rPr>
              <w:t>constituire</w:t>
            </w:r>
            <w:proofErr w:type="spellEnd"/>
            <w:r w:rsidR="00721FB1" w:rsidRPr="00444894">
              <w:rPr>
                <w:sz w:val="22"/>
                <w:szCs w:val="22"/>
              </w:rPr>
              <w:t>:</w:t>
            </w:r>
          </w:p>
          <w:p w:rsidR="00BF3CFA" w:rsidRPr="00444894" w:rsidRDefault="00BF3CFA" w:rsidP="00BF3CFA">
            <w:pPr>
              <w:pStyle w:val="BodyText"/>
              <w:numPr>
                <w:ilvl w:val="0"/>
                <w:numId w:val="24"/>
              </w:numPr>
              <w:tabs>
                <w:tab w:val="left" w:pos="305"/>
              </w:tabs>
              <w:ind w:left="34" w:firstLine="0"/>
              <w:rPr>
                <w:sz w:val="22"/>
                <w:szCs w:val="22"/>
              </w:rPr>
            </w:pPr>
            <w:proofErr w:type="spellStart"/>
            <w:r w:rsidRPr="00444894">
              <w:rPr>
                <w:sz w:val="22"/>
                <w:szCs w:val="22"/>
              </w:rPr>
              <w:t>Virament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bancar</w:t>
            </w:r>
            <w:proofErr w:type="spellEnd"/>
            <w:r w:rsidRPr="00444894">
              <w:rPr>
                <w:sz w:val="22"/>
                <w:szCs w:val="22"/>
              </w:rPr>
              <w:t xml:space="preserve"> in </w:t>
            </w:r>
            <w:proofErr w:type="spellStart"/>
            <w:r w:rsidRPr="00444894">
              <w:rPr>
                <w:sz w:val="22"/>
                <w:szCs w:val="22"/>
              </w:rPr>
              <w:t>contul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beneficiarului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mentionat</w:t>
            </w:r>
            <w:proofErr w:type="spellEnd"/>
            <w:r w:rsidRPr="00444894">
              <w:rPr>
                <w:sz w:val="22"/>
                <w:szCs w:val="22"/>
              </w:rPr>
              <w:t xml:space="preserve"> la </w:t>
            </w:r>
            <w:proofErr w:type="spellStart"/>
            <w:r w:rsidRPr="00444894">
              <w:rPr>
                <w:sz w:val="22"/>
                <w:szCs w:val="22"/>
              </w:rPr>
              <w:t>capitolul</w:t>
            </w:r>
            <w:proofErr w:type="spellEnd"/>
            <w:r w:rsidRPr="00444894">
              <w:rPr>
                <w:sz w:val="22"/>
                <w:szCs w:val="22"/>
              </w:rPr>
              <w:t xml:space="preserve"> I</w:t>
            </w:r>
          </w:p>
          <w:p w:rsidR="00BF3CFA" w:rsidRPr="00444894" w:rsidRDefault="00BF3CFA" w:rsidP="00BF3CFA">
            <w:pPr>
              <w:pStyle w:val="BodyText"/>
              <w:numPr>
                <w:ilvl w:val="0"/>
                <w:numId w:val="24"/>
              </w:numPr>
              <w:tabs>
                <w:tab w:val="left" w:pos="305"/>
              </w:tabs>
              <w:ind w:left="34" w:firstLine="0"/>
              <w:rPr>
                <w:sz w:val="22"/>
                <w:szCs w:val="22"/>
              </w:rPr>
            </w:pPr>
            <w:r w:rsidRPr="00444894">
              <w:rPr>
                <w:sz w:val="22"/>
                <w:szCs w:val="22"/>
              </w:rPr>
              <w:t xml:space="preserve">Instrument de </w:t>
            </w:r>
            <w:proofErr w:type="spellStart"/>
            <w:r w:rsidRPr="00444894">
              <w:rPr>
                <w:sz w:val="22"/>
                <w:szCs w:val="22"/>
              </w:rPr>
              <w:t>garantare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emis</w:t>
            </w:r>
            <w:proofErr w:type="spellEnd"/>
            <w:r w:rsidRPr="00444894">
              <w:rPr>
                <w:sz w:val="22"/>
                <w:szCs w:val="22"/>
              </w:rPr>
              <w:t xml:space="preserve"> in </w:t>
            </w:r>
            <w:proofErr w:type="spellStart"/>
            <w:r w:rsidRPr="00444894">
              <w:rPr>
                <w:sz w:val="22"/>
                <w:szCs w:val="22"/>
              </w:rPr>
              <w:t>conditiile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legii</w:t>
            </w:r>
            <w:proofErr w:type="spellEnd"/>
            <w:r w:rsidRPr="00444894">
              <w:rPr>
                <w:sz w:val="22"/>
                <w:szCs w:val="22"/>
              </w:rPr>
              <w:t xml:space="preserve">, </w:t>
            </w:r>
            <w:proofErr w:type="spellStart"/>
            <w:r w:rsidRPr="00444894">
              <w:rPr>
                <w:sz w:val="22"/>
                <w:szCs w:val="22"/>
              </w:rPr>
              <w:t>astfel</w:t>
            </w:r>
            <w:proofErr w:type="spellEnd"/>
            <w:r w:rsidRPr="00444894">
              <w:rPr>
                <w:sz w:val="22"/>
                <w:szCs w:val="22"/>
              </w:rPr>
              <w:t>:</w:t>
            </w:r>
            <w:r w:rsidRPr="00444894">
              <w:rPr>
                <w:rFonts w:ascii="Verdana" w:hAnsi="Verdana"/>
                <w:color w:val="000000"/>
                <w:sz w:val="22"/>
                <w:szCs w:val="22"/>
                <w:shd w:val="clear" w:color="auto" w:fill="FFFFE0"/>
              </w:rPr>
              <w:t xml:space="preserve"> </w:t>
            </w:r>
          </w:p>
          <w:p w:rsidR="00BF3CFA" w:rsidRPr="00444894" w:rsidRDefault="00BF3CFA" w:rsidP="00BF3CFA">
            <w:pPr>
              <w:pStyle w:val="BodyText"/>
              <w:numPr>
                <w:ilvl w:val="0"/>
                <w:numId w:val="15"/>
              </w:numPr>
              <w:tabs>
                <w:tab w:val="left" w:pos="449"/>
              </w:tabs>
              <w:ind w:left="0" w:firstLine="248"/>
              <w:rPr>
                <w:sz w:val="22"/>
                <w:szCs w:val="22"/>
              </w:rPr>
            </w:pPr>
            <w:proofErr w:type="spellStart"/>
            <w:r w:rsidRPr="00444894">
              <w:rPr>
                <w:sz w:val="22"/>
                <w:szCs w:val="22"/>
              </w:rPr>
              <w:t>scrisoare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garantie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emisa</w:t>
            </w:r>
            <w:proofErr w:type="spellEnd"/>
            <w:r w:rsidRPr="00444894">
              <w:rPr>
                <w:sz w:val="22"/>
                <w:szCs w:val="22"/>
              </w:rPr>
              <w:t xml:space="preserve"> de o </w:t>
            </w:r>
            <w:proofErr w:type="spellStart"/>
            <w:r w:rsidRPr="00444894">
              <w:rPr>
                <w:sz w:val="22"/>
                <w:szCs w:val="22"/>
              </w:rPr>
              <w:t>institutie</w:t>
            </w:r>
            <w:proofErr w:type="spellEnd"/>
            <w:r w:rsidRPr="00444894">
              <w:rPr>
                <w:sz w:val="22"/>
                <w:szCs w:val="22"/>
              </w:rPr>
              <w:t xml:space="preserve"> de credit din Romania </w:t>
            </w:r>
            <w:proofErr w:type="spellStart"/>
            <w:r w:rsidRPr="00444894">
              <w:rPr>
                <w:sz w:val="22"/>
                <w:szCs w:val="22"/>
              </w:rPr>
              <w:t>sau</w:t>
            </w:r>
            <w:proofErr w:type="spellEnd"/>
            <w:r w:rsidRPr="00444894">
              <w:rPr>
                <w:sz w:val="22"/>
                <w:szCs w:val="22"/>
              </w:rPr>
              <w:t xml:space="preserve"> din alt stat</w:t>
            </w:r>
          </w:p>
          <w:p w:rsidR="00BF3CFA" w:rsidRPr="00444894" w:rsidRDefault="00BF3CFA" w:rsidP="00BF3CFA">
            <w:pPr>
              <w:pStyle w:val="BodyText"/>
              <w:numPr>
                <w:ilvl w:val="0"/>
                <w:numId w:val="15"/>
              </w:numPr>
              <w:tabs>
                <w:tab w:val="left" w:pos="449"/>
              </w:tabs>
              <w:ind w:left="0" w:firstLine="248"/>
              <w:rPr>
                <w:sz w:val="22"/>
                <w:szCs w:val="22"/>
              </w:rPr>
            </w:pPr>
            <w:proofErr w:type="spellStart"/>
            <w:r w:rsidRPr="00444894">
              <w:rPr>
                <w:sz w:val="22"/>
                <w:szCs w:val="22"/>
              </w:rPr>
              <w:t>asigurare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garantii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emisa</w:t>
            </w:r>
            <w:proofErr w:type="spellEnd"/>
            <w:r w:rsidRPr="00444894">
              <w:rPr>
                <w:sz w:val="22"/>
                <w:szCs w:val="22"/>
              </w:rPr>
              <w:t>:</w:t>
            </w:r>
          </w:p>
          <w:p w:rsidR="00BF3CFA" w:rsidRPr="00444894" w:rsidRDefault="00BF3CFA" w:rsidP="00BF3CFA">
            <w:pPr>
              <w:pStyle w:val="BodyText"/>
              <w:ind w:firstLine="34"/>
              <w:rPr>
                <w:sz w:val="22"/>
                <w:szCs w:val="22"/>
              </w:rPr>
            </w:pPr>
            <w:r w:rsidRPr="00444894">
              <w:rPr>
                <w:sz w:val="22"/>
                <w:szCs w:val="22"/>
              </w:rPr>
              <w:t xml:space="preserve">-fie de o </w:t>
            </w:r>
            <w:proofErr w:type="spellStart"/>
            <w:r w:rsidRPr="00444894">
              <w:rPr>
                <w:sz w:val="22"/>
                <w:szCs w:val="22"/>
              </w:rPr>
              <w:t>societate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asigurari</w:t>
            </w:r>
            <w:proofErr w:type="spellEnd"/>
            <w:r w:rsidRPr="00444894">
              <w:rPr>
                <w:sz w:val="22"/>
                <w:szCs w:val="22"/>
              </w:rPr>
              <w:t xml:space="preserve"> care </w:t>
            </w:r>
            <w:proofErr w:type="spellStart"/>
            <w:r w:rsidRPr="00444894">
              <w:rPr>
                <w:sz w:val="22"/>
                <w:szCs w:val="22"/>
              </w:rPr>
              <w:t>detine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autorizatie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functionare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emisa</w:t>
            </w:r>
            <w:proofErr w:type="spellEnd"/>
            <w:r w:rsidRPr="00444894">
              <w:rPr>
                <w:sz w:val="22"/>
                <w:szCs w:val="22"/>
              </w:rPr>
              <w:t xml:space="preserve"> in Romania </w:t>
            </w:r>
            <w:proofErr w:type="spellStart"/>
            <w:r w:rsidRPr="00444894">
              <w:rPr>
                <w:sz w:val="22"/>
                <w:szCs w:val="22"/>
              </w:rPr>
              <w:t>sau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intr</w:t>
            </w:r>
            <w:proofErr w:type="spellEnd"/>
            <w:r w:rsidRPr="00444894">
              <w:rPr>
                <w:sz w:val="22"/>
                <w:szCs w:val="22"/>
              </w:rPr>
              <w:t xml:space="preserve">-un alt stat </w:t>
            </w:r>
            <w:proofErr w:type="spellStart"/>
            <w:r w:rsidRPr="00444894">
              <w:rPr>
                <w:sz w:val="22"/>
                <w:szCs w:val="22"/>
              </w:rPr>
              <w:t>membru</w:t>
            </w:r>
            <w:proofErr w:type="spellEnd"/>
            <w:r w:rsidRPr="00444894">
              <w:rPr>
                <w:sz w:val="22"/>
                <w:szCs w:val="22"/>
              </w:rPr>
              <w:t xml:space="preserve"> al </w:t>
            </w:r>
            <w:proofErr w:type="spellStart"/>
            <w:r w:rsidRPr="00444894">
              <w:rPr>
                <w:sz w:val="22"/>
                <w:szCs w:val="22"/>
              </w:rPr>
              <w:t>Uniunii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Europene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si</w:t>
            </w:r>
            <w:proofErr w:type="spellEnd"/>
            <w:r w:rsidRPr="00444894">
              <w:rPr>
                <w:sz w:val="22"/>
                <w:szCs w:val="22"/>
              </w:rPr>
              <w:t xml:space="preserve"> /</w:t>
            </w:r>
            <w:proofErr w:type="spellStart"/>
            <w:r w:rsidRPr="00444894">
              <w:rPr>
                <w:sz w:val="22"/>
                <w:szCs w:val="22"/>
              </w:rPr>
              <w:t>sau</w:t>
            </w:r>
            <w:proofErr w:type="spellEnd"/>
            <w:r w:rsidRPr="00444894">
              <w:rPr>
                <w:sz w:val="22"/>
                <w:szCs w:val="22"/>
              </w:rPr>
              <w:t xml:space="preserve"> care </w:t>
            </w:r>
            <w:proofErr w:type="spellStart"/>
            <w:r w:rsidRPr="00444894">
              <w:rPr>
                <w:sz w:val="22"/>
                <w:szCs w:val="22"/>
              </w:rPr>
              <w:t>este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inscrisa</w:t>
            </w:r>
            <w:proofErr w:type="spellEnd"/>
            <w:r w:rsidRPr="00444894">
              <w:rPr>
                <w:sz w:val="22"/>
                <w:szCs w:val="22"/>
              </w:rPr>
              <w:t xml:space="preserve"> in </w:t>
            </w:r>
            <w:proofErr w:type="spellStart"/>
            <w:r w:rsidRPr="00444894">
              <w:rPr>
                <w:sz w:val="22"/>
                <w:szCs w:val="22"/>
              </w:rPr>
              <w:t>registrele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publicate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pe</w:t>
            </w:r>
            <w:proofErr w:type="spellEnd"/>
            <w:r w:rsidRPr="00444894">
              <w:rPr>
                <w:sz w:val="22"/>
                <w:szCs w:val="22"/>
              </w:rPr>
              <w:t xml:space="preserve"> site–</w:t>
            </w:r>
            <w:proofErr w:type="spellStart"/>
            <w:r w:rsidRPr="00444894">
              <w:rPr>
                <w:sz w:val="22"/>
                <w:szCs w:val="22"/>
              </w:rPr>
              <w:t>ul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Autoritatii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Supraveghere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financiara</w:t>
            </w:r>
            <w:proofErr w:type="spellEnd"/>
            <w:r w:rsidRPr="00444894">
              <w:rPr>
                <w:sz w:val="22"/>
                <w:szCs w:val="22"/>
              </w:rPr>
              <w:t xml:space="preserve">, </w:t>
            </w:r>
            <w:proofErr w:type="spellStart"/>
            <w:r w:rsidRPr="00444894">
              <w:rPr>
                <w:sz w:val="22"/>
                <w:szCs w:val="22"/>
              </w:rPr>
              <w:t>dupa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caz</w:t>
            </w:r>
            <w:proofErr w:type="spellEnd"/>
            <w:r w:rsidRPr="00444894">
              <w:rPr>
                <w:sz w:val="22"/>
                <w:szCs w:val="22"/>
              </w:rPr>
              <w:t>;</w:t>
            </w:r>
          </w:p>
          <w:p w:rsidR="00BF3CFA" w:rsidRPr="00444894" w:rsidRDefault="00BF3CFA" w:rsidP="00BF3CFA">
            <w:pPr>
              <w:pStyle w:val="BodyText"/>
              <w:ind w:firstLine="34"/>
              <w:rPr>
                <w:sz w:val="22"/>
                <w:szCs w:val="22"/>
              </w:rPr>
            </w:pPr>
            <w:r w:rsidRPr="00444894">
              <w:rPr>
                <w:sz w:val="22"/>
                <w:szCs w:val="22"/>
              </w:rPr>
              <w:t xml:space="preserve">- </w:t>
            </w:r>
            <w:proofErr w:type="gramStart"/>
            <w:r w:rsidRPr="00444894">
              <w:rPr>
                <w:sz w:val="22"/>
                <w:szCs w:val="22"/>
              </w:rPr>
              <w:t>fie</w:t>
            </w:r>
            <w:proofErr w:type="gramEnd"/>
            <w:r w:rsidRPr="00444894">
              <w:rPr>
                <w:sz w:val="22"/>
                <w:szCs w:val="22"/>
              </w:rPr>
              <w:t xml:space="preserve"> de o </w:t>
            </w:r>
            <w:proofErr w:type="spellStart"/>
            <w:r w:rsidRPr="00444894">
              <w:rPr>
                <w:sz w:val="22"/>
                <w:szCs w:val="22"/>
              </w:rPr>
              <w:t>societate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asigurari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dintr</w:t>
            </w:r>
            <w:proofErr w:type="spellEnd"/>
            <w:r w:rsidRPr="00444894">
              <w:rPr>
                <w:sz w:val="22"/>
                <w:szCs w:val="22"/>
              </w:rPr>
              <w:t xml:space="preserve">-un stat </w:t>
            </w:r>
            <w:proofErr w:type="spellStart"/>
            <w:r w:rsidRPr="00444894">
              <w:rPr>
                <w:sz w:val="22"/>
                <w:szCs w:val="22"/>
              </w:rPr>
              <w:t>tert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printr</w:t>
            </w:r>
            <w:proofErr w:type="spellEnd"/>
            <w:r w:rsidRPr="00444894">
              <w:rPr>
                <w:sz w:val="22"/>
                <w:szCs w:val="22"/>
              </w:rPr>
              <w:t xml:space="preserve"> –o </w:t>
            </w:r>
            <w:proofErr w:type="spellStart"/>
            <w:r w:rsidRPr="00444894">
              <w:rPr>
                <w:sz w:val="22"/>
                <w:szCs w:val="22"/>
              </w:rPr>
              <w:t>sucursala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autorizata</w:t>
            </w:r>
            <w:proofErr w:type="spellEnd"/>
            <w:r w:rsidRPr="00444894">
              <w:rPr>
                <w:sz w:val="22"/>
                <w:szCs w:val="22"/>
              </w:rPr>
              <w:t xml:space="preserve"> in Romania de </w:t>
            </w:r>
            <w:proofErr w:type="spellStart"/>
            <w:r w:rsidRPr="00444894">
              <w:rPr>
                <w:sz w:val="22"/>
                <w:szCs w:val="22"/>
              </w:rPr>
              <w:t>catre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Autoritatea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Supreveghere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Financiara</w:t>
            </w:r>
            <w:proofErr w:type="spellEnd"/>
            <w:r w:rsidRPr="00444894">
              <w:rPr>
                <w:sz w:val="22"/>
                <w:szCs w:val="22"/>
              </w:rPr>
              <w:t xml:space="preserve">. </w:t>
            </w:r>
          </w:p>
          <w:p w:rsidR="00444894" w:rsidRPr="00444894" w:rsidRDefault="00444894" w:rsidP="00444894">
            <w:pPr>
              <w:pStyle w:val="BodyText"/>
              <w:numPr>
                <w:ilvl w:val="0"/>
                <w:numId w:val="22"/>
              </w:numPr>
              <w:tabs>
                <w:tab w:val="left" w:pos="305"/>
              </w:tabs>
              <w:ind w:left="34" w:firstLine="0"/>
              <w:rPr>
                <w:sz w:val="22"/>
                <w:szCs w:val="22"/>
              </w:rPr>
            </w:pPr>
            <w:proofErr w:type="spellStart"/>
            <w:proofErr w:type="gramStart"/>
            <w:r w:rsidRPr="00444894">
              <w:rPr>
                <w:sz w:val="22"/>
                <w:szCs w:val="22"/>
              </w:rPr>
              <w:t>depunere</w:t>
            </w:r>
            <w:proofErr w:type="spellEnd"/>
            <w:proofErr w:type="gramEnd"/>
            <w:r w:rsidRPr="00444894">
              <w:rPr>
                <w:sz w:val="22"/>
                <w:szCs w:val="22"/>
              </w:rPr>
              <w:t xml:space="preserve"> la </w:t>
            </w:r>
            <w:proofErr w:type="spellStart"/>
            <w:r w:rsidRPr="00444894">
              <w:rPr>
                <w:sz w:val="22"/>
                <w:szCs w:val="22"/>
              </w:rPr>
              <w:t>casieria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achizitorului</w:t>
            </w:r>
            <w:proofErr w:type="spellEnd"/>
            <w:r w:rsidRPr="00444894">
              <w:rPr>
                <w:sz w:val="22"/>
                <w:szCs w:val="22"/>
              </w:rPr>
              <w:t xml:space="preserve"> in </w:t>
            </w:r>
            <w:proofErr w:type="spellStart"/>
            <w:r w:rsidRPr="00444894">
              <w:rPr>
                <w:sz w:val="22"/>
                <w:szCs w:val="22"/>
              </w:rPr>
              <w:t>numerar</w:t>
            </w:r>
            <w:proofErr w:type="spellEnd"/>
            <w:r w:rsidRPr="00444894">
              <w:rPr>
                <w:sz w:val="22"/>
                <w:szCs w:val="22"/>
              </w:rPr>
              <w:t xml:space="preserve">, in </w:t>
            </w:r>
            <w:proofErr w:type="spellStart"/>
            <w:r w:rsidRPr="00444894">
              <w:rPr>
                <w:sz w:val="22"/>
                <w:szCs w:val="22"/>
              </w:rPr>
              <w:t>cazul</w:t>
            </w:r>
            <w:proofErr w:type="spellEnd"/>
            <w:r w:rsidRPr="00444894">
              <w:rPr>
                <w:sz w:val="22"/>
                <w:szCs w:val="22"/>
              </w:rPr>
              <w:t xml:space="preserve"> in care </w:t>
            </w:r>
            <w:proofErr w:type="spellStart"/>
            <w:r w:rsidRPr="00444894">
              <w:rPr>
                <w:sz w:val="22"/>
                <w:szCs w:val="22"/>
              </w:rPr>
              <w:t>valoarea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garantiei</w:t>
            </w:r>
            <w:proofErr w:type="spellEnd"/>
            <w:r w:rsidRPr="00444894">
              <w:rPr>
                <w:sz w:val="22"/>
                <w:szCs w:val="22"/>
              </w:rPr>
              <w:t xml:space="preserve"> de </w:t>
            </w:r>
            <w:proofErr w:type="spellStart"/>
            <w:r w:rsidRPr="00444894">
              <w:rPr>
                <w:sz w:val="22"/>
                <w:szCs w:val="22"/>
              </w:rPr>
              <w:t>buna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executie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este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mai</w:t>
            </w:r>
            <w:proofErr w:type="spellEnd"/>
            <w:r w:rsidRPr="00444894">
              <w:rPr>
                <w:sz w:val="22"/>
                <w:szCs w:val="22"/>
              </w:rPr>
              <w:t xml:space="preserve"> mica de 5.000lei.</w:t>
            </w:r>
          </w:p>
          <w:p w:rsidR="00444894" w:rsidRPr="00444894" w:rsidRDefault="00444894" w:rsidP="005A42FE">
            <w:pPr>
              <w:pStyle w:val="BodyText"/>
              <w:numPr>
                <w:ilvl w:val="0"/>
                <w:numId w:val="22"/>
              </w:numPr>
              <w:tabs>
                <w:tab w:val="left" w:pos="305"/>
              </w:tabs>
              <w:rPr>
                <w:sz w:val="22"/>
                <w:szCs w:val="22"/>
              </w:rPr>
            </w:pPr>
            <w:proofErr w:type="spellStart"/>
            <w:proofErr w:type="gramStart"/>
            <w:r w:rsidRPr="00444894">
              <w:rPr>
                <w:sz w:val="22"/>
                <w:szCs w:val="22"/>
              </w:rPr>
              <w:t>retineri</w:t>
            </w:r>
            <w:proofErr w:type="spellEnd"/>
            <w:proofErr w:type="gramEnd"/>
            <w:r w:rsidRPr="00444894">
              <w:rPr>
                <w:sz w:val="22"/>
                <w:szCs w:val="22"/>
              </w:rPr>
              <w:t xml:space="preserve"> successive din </w:t>
            </w:r>
            <w:proofErr w:type="spellStart"/>
            <w:r w:rsidRPr="00444894">
              <w:rPr>
                <w:sz w:val="22"/>
                <w:szCs w:val="22"/>
              </w:rPr>
              <w:t>facturile</w:t>
            </w:r>
            <w:proofErr w:type="spellEnd"/>
            <w:r w:rsidRPr="00444894">
              <w:rPr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sz w:val="22"/>
                <w:szCs w:val="22"/>
              </w:rPr>
              <w:t>introdu</w:t>
            </w:r>
            <w:r>
              <w:rPr>
                <w:sz w:val="22"/>
                <w:szCs w:val="22"/>
              </w:rPr>
              <w:t>s</w:t>
            </w:r>
            <w:r w:rsidRPr="00444894">
              <w:rPr>
                <w:sz w:val="22"/>
                <w:szCs w:val="22"/>
              </w:rPr>
              <w:t>e</w:t>
            </w:r>
            <w:proofErr w:type="spellEnd"/>
            <w:r w:rsidRPr="00444894">
              <w:rPr>
                <w:sz w:val="22"/>
                <w:szCs w:val="22"/>
              </w:rPr>
              <w:t xml:space="preserve"> la </w:t>
            </w:r>
            <w:proofErr w:type="spellStart"/>
            <w:r w:rsidRPr="00444894">
              <w:rPr>
                <w:sz w:val="22"/>
                <w:szCs w:val="22"/>
              </w:rPr>
              <w:t>plata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44894" w:rsidRPr="00444894" w:rsidRDefault="00BF3CFA" w:rsidP="00444894">
            <w:pPr>
              <w:pStyle w:val="BodyText"/>
              <w:tabs>
                <w:tab w:val="left" w:pos="192"/>
              </w:tabs>
              <w:rPr>
                <w:b/>
                <w:i/>
                <w:sz w:val="22"/>
                <w:szCs w:val="22"/>
              </w:rPr>
            </w:pPr>
            <w:r w:rsidRPr="00444894">
              <w:rPr>
                <w:b/>
                <w:i/>
                <w:sz w:val="22"/>
                <w:szCs w:val="22"/>
                <w:lang w:val="it-IT"/>
              </w:rPr>
              <w:t xml:space="preserve">      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Alegerea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uneia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dintre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aceste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metode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constituire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a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garanţiei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de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bună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execuţie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este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obligatorie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pentru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contractant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odată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cu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prezentarea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444894" w:rsidRPr="00444894">
              <w:rPr>
                <w:b/>
                <w:i/>
                <w:sz w:val="22"/>
                <w:szCs w:val="22"/>
              </w:rPr>
              <w:t>ofertei</w:t>
            </w:r>
            <w:proofErr w:type="spellEnd"/>
            <w:r w:rsidR="00444894" w:rsidRPr="00444894">
              <w:rPr>
                <w:b/>
                <w:i/>
                <w:sz w:val="22"/>
                <w:szCs w:val="22"/>
              </w:rPr>
              <w:t>.</w:t>
            </w:r>
          </w:p>
          <w:p w:rsidR="00444894" w:rsidRPr="00444894" w:rsidRDefault="00444894" w:rsidP="00BF3CFA">
            <w:pPr>
              <w:pStyle w:val="BodyText"/>
              <w:rPr>
                <w:b/>
                <w:i/>
                <w:sz w:val="22"/>
                <w:szCs w:val="22"/>
                <w:lang w:val="it-IT"/>
              </w:rPr>
            </w:pPr>
          </w:p>
          <w:p w:rsidR="00C371F3" w:rsidRPr="00444894" w:rsidRDefault="00BF3CFA" w:rsidP="00444894">
            <w:pPr>
              <w:pStyle w:val="BodyText"/>
              <w:rPr>
                <w:sz w:val="20"/>
              </w:rPr>
            </w:pPr>
            <w:r w:rsidRPr="00444894">
              <w:rPr>
                <w:b/>
                <w:i/>
                <w:sz w:val="22"/>
                <w:szCs w:val="22"/>
                <w:lang w:val="it-IT"/>
              </w:rPr>
              <w:t xml:space="preserve"> Conform notificare</w:t>
            </w:r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r w:rsidRPr="00444894">
              <w:rPr>
                <w:b/>
                <w:i/>
                <w:sz w:val="22"/>
                <w:szCs w:val="22"/>
                <w:lang w:val="it-IT"/>
              </w:rPr>
              <w:t xml:space="preserve">ANAP din data de 10.01.2022  nu se accepta constituirea garantiei </w:t>
            </w:r>
            <w:r w:rsidRPr="00444894">
              <w:rPr>
                <w:b/>
                <w:i/>
                <w:sz w:val="22"/>
                <w:szCs w:val="22"/>
              </w:rPr>
              <w:t xml:space="preserve">de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buna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executie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printr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-un instrument de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garantare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emis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de o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instituție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financiara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b/>
                <w:i/>
                <w:sz w:val="22"/>
                <w:szCs w:val="22"/>
              </w:rPr>
              <w:t>nebancara</w:t>
            </w:r>
            <w:proofErr w:type="spellEnd"/>
            <w:r w:rsidRPr="00444894">
              <w:rPr>
                <w:b/>
                <w:i/>
                <w:sz w:val="22"/>
                <w:szCs w:val="22"/>
              </w:rPr>
              <w:t>.</w:t>
            </w:r>
            <w:r w:rsidRPr="0044489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Va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rugam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asadar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sa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aveti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vedere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prevederile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acestei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notificari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pentru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instrumentul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garantare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pe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urmeaza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sa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il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44894">
              <w:rPr>
                <w:i/>
                <w:sz w:val="22"/>
                <w:szCs w:val="22"/>
                <w:lang w:val="en-US"/>
              </w:rPr>
              <w:t>emiteti</w:t>
            </w:r>
            <w:proofErr w:type="spellEnd"/>
            <w:r w:rsidRPr="00444894">
              <w:rPr>
                <w:i/>
                <w:sz w:val="22"/>
                <w:szCs w:val="22"/>
                <w:lang w:val="en-US"/>
              </w:rPr>
              <w:t>.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551E61" w:rsidRDefault="00551E61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551E61">
            <w:pPr>
              <w:rPr>
                <w:color w:val="000000"/>
              </w:rPr>
            </w:pPr>
          </w:p>
          <w:p w:rsidR="00444894" w:rsidRDefault="00444894" w:rsidP="00444894">
            <w:pPr>
              <w:jc w:val="both"/>
              <w:rPr>
                <w:color w:val="000000"/>
              </w:rPr>
            </w:pPr>
          </w:p>
          <w:p w:rsidR="00551E61" w:rsidRPr="002C0557" w:rsidRDefault="00551E61" w:rsidP="0044489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444894" w:rsidRPr="00444894" w:rsidRDefault="00444894" w:rsidP="00444894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551E61" w:rsidRPr="002C0557" w:rsidRDefault="00551E61" w:rsidP="00444894">
            <w:pPr>
              <w:jc w:val="both"/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721FB1" w:rsidRPr="002C0557" w:rsidRDefault="00721FB1" w:rsidP="00444894">
            <w:pPr>
              <w:jc w:val="both"/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</w:p>
        </w:tc>
      </w:tr>
      <w:tr w:rsidR="00721FB1" w:rsidRPr="00E315FE" w:rsidTr="00864D5A">
        <w:trPr>
          <w:trHeight w:val="539"/>
        </w:trPr>
        <w:tc>
          <w:tcPr>
            <w:tcW w:w="7513" w:type="dxa"/>
          </w:tcPr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b/>
                <w:color w:val="000000"/>
                <w:sz w:val="22"/>
                <w:szCs w:val="22"/>
              </w:rPr>
              <w:t>Adresa :</w:t>
            </w:r>
            <w:r w:rsidRPr="002C0557">
              <w:rPr>
                <w:color w:val="000000"/>
                <w:sz w:val="22"/>
                <w:szCs w:val="22"/>
              </w:rPr>
              <w:t xml:space="preserve"> Bucureşti</w:t>
            </w:r>
          </w:p>
          <w:p w:rsidR="00721FB1" w:rsidRPr="00427023" w:rsidRDefault="00721FB1" w:rsidP="007C7D65">
            <w:pPr>
              <w:rPr>
                <w:lang w:val="ro-RO"/>
              </w:rPr>
            </w:pPr>
            <w:r w:rsidRPr="00427023">
              <w:rPr>
                <w:b/>
                <w:sz w:val="22"/>
                <w:szCs w:val="22"/>
              </w:rPr>
              <w:t xml:space="preserve"> </w:t>
            </w:r>
            <w:r w:rsidR="00427023">
              <w:rPr>
                <w:b/>
                <w:sz w:val="22"/>
                <w:szCs w:val="22"/>
              </w:rPr>
              <w:t xml:space="preserve"> LOT 1 - </w:t>
            </w:r>
            <w:r w:rsidRPr="00427023">
              <w:rPr>
                <w:b/>
                <w:sz w:val="22"/>
                <w:szCs w:val="22"/>
              </w:rPr>
              <w:t xml:space="preserve">CTE </w:t>
            </w:r>
            <w:r w:rsidR="007C7D65" w:rsidRPr="00427023">
              <w:rPr>
                <w:b/>
                <w:sz w:val="22"/>
                <w:szCs w:val="22"/>
              </w:rPr>
              <w:t>Grozavesti</w:t>
            </w:r>
            <w:r w:rsidRPr="00427023">
              <w:rPr>
                <w:sz w:val="22"/>
                <w:szCs w:val="22"/>
                <w:lang w:val="ro-RO"/>
              </w:rPr>
              <w:t xml:space="preserve"> - </w:t>
            </w:r>
            <w:r w:rsidR="00427023">
              <w:rPr>
                <w:lang w:val="ro-RO"/>
              </w:rPr>
              <w:t>Str.Splaiul Independentei</w:t>
            </w:r>
            <w:r w:rsidR="00427023" w:rsidRPr="00D76628">
              <w:rPr>
                <w:lang w:val="ro-RO"/>
              </w:rPr>
              <w:t xml:space="preserve"> </w:t>
            </w:r>
            <w:r w:rsidR="00427023">
              <w:rPr>
                <w:lang w:val="ro-RO"/>
              </w:rPr>
              <w:t>nr.229, sector 6</w:t>
            </w:r>
          </w:p>
          <w:p w:rsidR="007C7D65" w:rsidRPr="002C0557" w:rsidRDefault="00427023" w:rsidP="00427023">
            <w:pPr>
              <w:rPr>
                <w:color w:val="000000"/>
              </w:rPr>
            </w:pPr>
            <w:r>
              <w:rPr>
                <w:b/>
                <w:sz w:val="22"/>
                <w:szCs w:val="22"/>
              </w:rPr>
              <w:t xml:space="preserve">  LOT 2 - </w:t>
            </w:r>
            <w:r w:rsidRPr="00427023">
              <w:rPr>
                <w:b/>
                <w:sz w:val="22"/>
                <w:szCs w:val="22"/>
              </w:rPr>
              <w:t>CTE Bucuresti Sud</w:t>
            </w:r>
            <w:r w:rsidRPr="00427023">
              <w:rPr>
                <w:sz w:val="22"/>
                <w:szCs w:val="22"/>
                <w:lang w:val="ro-RO"/>
              </w:rPr>
              <w:t xml:space="preserve"> - </w:t>
            </w:r>
            <w:r>
              <w:rPr>
                <w:sz w:val="22"/>
                <w:szCs w:val="22"/>
                <w:lang w:val="ro-RO"/>
              </w:rPr>
              <w:t>S</w:t>
            </w:r>
            <w:r w:rsidRPr="00427023">
              <w:rPr>
                <w:sz w:val="22"/>
                <w:szCs w:val="22"/>
                <w:lang w:val="ro-RO"/>
              </w:rPr>
              <w:t>tr. Releului nr.2, Sector 3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  <w:r w:rsidR="00427023"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864D5A">
        <w:trPr>
          <w:trHeight w:val="286"/>
        </w:trPr>
        <w:tc>
          <w:tcPr>
            <w:tcW w:w="7513" w:type="dxa"/>
          </w:tcPr>
          <w:p w:rsidR="00721FB1" w:rsidRPr="002C0557" w:rsidRDefault="00721FB1" w:rsidP="00720387">
            <w:pPr>
              <w:ind w:right="216"/>
              <w:rPr>
                <w:b/>
                <w:bCs/>
              </w:rPr>
            </w:pPr>
            <w:r w:rsidRPr="002C0557">
              <w:rPr>
                <w:b/>
                <w:bCs/>
                <w:sz w:val="22"/>
                <w:szCs w:val="22"/>
              </w:rPr>
              <w:t xml:space="preserve">Receptia lucrarilor  </w:t>
            </w:r>
            <w:r w:rsidRPr="002C0557">
              <w:rPr>
                <w:sz w:val="22"/>
                <w:szCs w:val="22"/>
                <w:lang w:val="ro-RO"/>
              </w:rPr>
              <w:t>se face astfel:</w:t>
            </w:r>
          </w:p>
          <w:p w:rsidR="00864D5A" w:rsidRPr="00864D5A" w:rsidRDefault="00864D5A" w:rsidP="00864D5A">
            <w:pPr>
              <w:ind w:firstLine="176"/>
              <w:jc w:val="both"/>
              <w:rPr>
                <w:lang w:val="fr-FR"/>
              </w:rPr>
            </w:pPr>
            <w:r w:rsidRPr="00864D5A">
              <w:rPr>
                <w:sz w:val="22"/>
                <w:szCs w:val="22"/>
                <w:lang w:val="fr-FR"/>
              </w:rPr>
              <w:t xml:space="preserve">- dupa fiecare interventie programata, si respectiv dupa fiecare interventie accidentala (prestata la solicitarea beneficiarului),  prin incheierea </w:t>
            </w:r>
            <w:r w:rsidRPr="00864D5A">
              <w:rPr>
                <w:b/>
                <w:bCs/>
                <w:sz w:val="22"/>
                <w:szCs w:val="22"/>
                <w:lang w:val="fr-FR"/>
              </w:rPr>
              <w:t xml:space="preserve">procesului verbal de </w:t>
            </w:r>
            <w:r w:rsidRPr="00864D5A">
              <w:rPr>
                <w:b/>
                <w:bCs/>
                <w:sz w:val="22"/>
                <w:szCs w:val="22"/>
                <w:lang w:val="it-IT"/>
              </w:rPr>
              <w:t>constatare (</w:t>
            </w:r>
            <w:r w:rsidRPr="00864D5A">
              <w:rPr>
                <w:sz w:val="22"/>
                <w:szCs w:val="22"/>
                <w:lang w:val="fr-FR"/>
              </w:rPr>
              <w:t xml:space="preserve">conform Anexei nr.2) </w:t>
            </w:r>
            <w:r w:rsidRPr="00864D5A">
              <w:rPr>
                <w:sz w:val="22"/>
                <w:szCs w:val="22"/>
                <w:lang w:val="it-IT"/>
              </w:rPr>
              <w:t xml:space="preserve">si </w:t>
            </w:r>
            <w:r w:rsidRPr="00864D5A">
              <w:rPr>
                <w:b/>
                <w:bCs/>
                <w:sz w:val="22"/>
                <w:szCs w:val="22"/>
                <w:lang w:val="fr-FR"/>
              </w:rPr>
              <w:t>confirmare receptie la terminarea serviciilor</w:t>
            </w:r>
            <w:r w:rsidRPr="00864D5A">
              <w:rPr>
                <w:sz w:val="22"/>
                <w:szCs w:val="22"/>
                <w:lang w:val="fr-FR"/>
              </w:rPr>
              <w:t xml:space="preserve"> (conform Anexei nr.3), </w:t>
            </w:r>
          </w:p>
          <w:p w:rsidR="00864D5A" w:rsidRPr="00864D5A" w:rsidRDefault="00864D5A" w:rsidP="00864D5A">
            <w:pPr>
              <w:ind w:firstLine="176"/>
              <w:jc w:val="both"/>
              <w:rPr>
                <w:lang w:val="fr-FR"/>
              </w:rPr>
            </w:pPr>
            <w:r w:rsidRPr="00864D5A">
              <w:rPr>
                <w:sz w:val="22"/>
                <w:szCs w:val="22"/>
                <w:lang w:val="fr-FR"/>
              </w:rPr>
              <w:t xml:space="preserve">- dupa interventiile accidentale (prestate la solicitarea beneficiarului), prin incheierea </w:t>
            </w:r>
            <w:r w:rsidRPr="00864D5A">
              <w:rPr>
                <w:b/>
                <w:bCs/>
                <w:sz w:val="22"/>
                <w:szCs w:val="22"/>
                <w:lang w:val="fr-FR"/>
              </w:rPr>
              <w:t>procesului verbal de punere in functiune</w:t>
            </w:r>
            <w:r w:rsidRPr="00864D5A">
              <w:rPr>
                <w:sz w:val="22"/>
                <w:szCs w:val="22"/>
                <w:lang w:val="fr-FR"/>
              </w:rPr>
              <w:t xml:space="preserve"> intocmit de beneficiar, </w:t>
            </w:r>
          </w:p>
          <w:p w:rsidR="00864D5A" w:rsidRPr="00864D5A" w:rsidRDefault="00864D5A" w:rsidP="00864D5A">
            <w:pPr>
              <w:ind w:firstLine="176"/>
              <w:jc w:val="both"/>
              <w:rPr>
                <w:lang w:val="fr-FR"/>
              </w:rPr>
            </w:pPr>
            <w:r w:rsidRPr="00864D5A">
              <w:rPr>
                <w:sz w:val="22"/>
                <w:szCs w:val="22"/>
                <w:lang w:val="fr-FR"/>
              </w:rPr>
              <w:t xml:space="preserve">- la </w:t>
            </w:r>
            <w:r w:rsidRPr="00864D5A">
              <w:rPr>
                <w:bCs/>
                <w:sz w:val="22"/>
                <w:szCs w:val="22"/>
                <w:lang w:val="fr-FR"/>
              </w:rPr>
              <w:t>expirarea perioadei de valabilitate</w:t>
            </w:r>
            <w:r w:rsidRPr="00864D5A">
              <w:rPr>
                <w:sz w:val="22"/>
                <w:szCs w:val="22"/>
                <w:lang w:val="fr-FR"/>
              </w:rPr>
              <w:t xml:space="preserve"> a contractului, cand beneficiarul va organiza receptia tuturor serviciilor prestate conform Instructiunilor PE 027/97, privind receptia lucrarilor de revizii tehnice, reparatii curente si de reparatii capitale din centralele electrice.</w:t>
            </w:r>
          </w:p>
          <w:p w:rsidR="00721FB1" w:rsidRPr="002C0557" w:rsidRDefault="00721FB1" w:rsidP="00720387">
            <w:pPr>
              <w:ind w:left="34" w:hanging="34"/>
              <w:jc w:val="both"/>
              <w:rPr>
                <w:lang w:val="it-IT"/>
              </w:rPr>
            </w:pPr>
          </w:p>
        </w:tc>
        <w:tc>
          <w:tcPr>
            <w:tcW w:w="3119" w:type="dxa"/>
          </w:tcPr>
          <w:p w:rsidR="00721FB1" w:rsidRDefault="00721FB1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Default="00864D5A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 Neacceptat □ </w:t>
            </w:r>
          </w:p>
          <w:p w:rsidR="00864D5A" w:rsidRDefault="00864D5A" w:rsidP="00720387">
            <w:pPr>
              <w:rPr>
                <w:color w:val="000000"/>
              </w:rPr>
            </w:pPr>
          </w:p>
          <w:p w:rsidR="00864D5A" w:rsidRDefault="00864D5A" w:rsidP="00720387">
            <w:pPr>
              <w:rPr>
                <w:color w:val="000000"/>
              </w:rPr>
            </w:pPr>
          </w:p>
          <w:p w:rsidR="00864D5A" w:rsidRPr="002C0557" w:rsidRDefault="00864D5A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721FB1" w:rsidRPr="00E315FE" w:rsidTr="00864D5A">
        <w:trPr>
          <w:trHeight w:val="683"/>
        </w:trPr>
        <w:tc>
          <w:tcPr>
            <w:tcW w:w="7513" w:type="dxa"/>
          </w:tcPr>
          <w:p w:rsidR="00721FB1" w:rsidRPr="002C0557" w:rsidRDefault="00721FB1" w:rsidP="00720387">
            <w:pPr>
              <w:pStyle w:val="BodyTextIndent3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2C0557">
              <w:rPr>
                <w:sz w:val="22"/>
                <w:szCs w:val="22"/>
                <w:lang w:val="fr-FR"/>
              </w:rPr>
              <w:t xml:space="preserve">Sa respecte </w:t>
            </w:r>
            <w:r w:rsidRPr="002C0557">
              <w:rPr>
                <w:b/>
                <w:sz w:val="22"/>
                <w:szCs w:val="22"/>
                <w:lang w:val="fr-FR"/>
              </w:rPr>
              <w:t>clauzele contractuale</w:t>
            </w:r>
            <w:r w:rsidRPr="002C0557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2C0557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8" w:history="1">
              <w:r w:rsidRPr="002C0557">
                <w:rPr>
                  <w:rStyle w:val="Hyperlink"/>
                  <w:b/>
                  <w:i/>
                  <w:sz w:val="22"/>
                  <w:szCs w:val="22"/>
                  <w:lang w:val="fr-FR"/>
                </w:rPr>
                <w:t>www.elcen.ro</w:t>
              </w:r>
            </w:hyperlink>
            <w:r w:rsidRPr="002C0557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119" w:type="dxa"/>
          </w:tcPr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>□ Neacceptat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□ Acceptat </w:t>
            </w:r>
            <w:r w:rsidRPr="002C0557">
              <w:rPr>
                <w:b/>
                <w:i/>
                <w:color w:val="000000"/>
                <w:sz w:val="22"/>
                <w:szCs w:val="22"/>
              </w:rPr>
              <w:t>cu obiectiuni</w:t>
            </w:r>
          </w:p>
          <w:p w:rsidR="00721FB1" w:rsidRPr="002C0557" w:rsidRDefault="00721FB1" w:rsidP="00720387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(se atasaza </w:t>
            </w:r>
            <w:r w:rsidRPr="002C0557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427023" w:rsidRDefault="00427023" w:rsidP="006617B8">
      <w:pPr>
        <w:jc w:val="center"/>
        <w:rPr>
          <w:b/>
          <w:color w:val="000000"/>
          <w:lang w:val="es-MX"/>
        </w:rPr>
      </w:pPr>
    </w:p>
    <w:p w:rsidR="005C291F" w:rsidRPr="00355BFE" w:rsidRDefault="005C291F" w:rsidP="006617B8">
      <w:pPr>
        <w:jc w:val="center"/>
        <w:rPr>
          <w:b/>
          <w:color w:val="000000"/>
        </w:rPr>
      </w:pPr>
      <w:r w:rsidRPr="00355BFE">
        <w:rPr>
          <w:b/>
          <w:color w:val="000000"/>
          <w:lang w:val="es-MX"/>
        </w:rPr>
        <w:t>PRESTATOR</w:t>
      </w:r>
      <w:r w:rsidRPr="00355BFE">
        <w:rPr>
          <w:b/>
          <w:color w:val="000000"/>
        </w:rPr>
        <w:t xml:space="preserve"> </w:t>
      </w:r>
      <w:r w:rsidR="00AE7BB9">
        <w:rPr>
          <w:b/>
          <w:color w:val="000000"/>
        </w:rPr>
        <w:t>……………………….</w:t>
      </w:r>
    </w:p>
    <w:sectPr w:rsidR="005C291F" w:rsidRPr="00355BFE" w:rsidSect="00C5178E">
      <w:footerReference w:type="default" r:id="rId9"/>
      <w:footerReference w:type="first" r:id="rId10"/>
      <w:pgSz w:w="11906" w:h="16838" w:code="9"/>
      <w:pgMar w:top="284" w:right="424" w:bottom="142" w:left="862" w:header="28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708" w:rsidRDefault="006C6708" w:rsidP="00221F75">
      <w:r>
        <w:separator/>
      </w:r>
    </w:p>
  </w:endnote>
  <w:endnote w:type="continuationSeparator" w:id="0">
    <w:p w:rsidR="006C6708" w:rsidRDefault="006C6708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A4FD8" w:rsidRPr="00765EAE" w:rsidRDefault="00034581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="00FD70E5"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5A42FE">
          <w:rPr>
            <w:sz w:val="20"/>
            <w:szCs w:val="20"/>
          </w:rPr>
          <w:t>3</w:t>
        </w:r>
        <w:r w:rsidRPr="00765EAE">
          <w:rPr>
            <w:sz w:val="20"/>
            <w:szCs w:val="20"/>
          </w:rPr>
          <w:fldChar w:fldCharType="end"/>
        </w:r>
      </w:p>
    </w:sdtContent>
  </w:sdt>
  <w:p w:rsidR="00BA4FD8" w:rsidRPr="00D0197F" w:rsidRDefault="00BA4FD8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FD8" w:rsidRDefault="00BA4FD8">
    <w:pPr>
      <w:pStyle w:val="Footer"/>
      <w:jc w:val="center"/>
    </w:pPr>
  </w:p>
  <w:p w:rsidR="00BA4FD8" w:rsidRDefault="00BA4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708" w:rsidRDefault="006C6708" w:rsidP="00221F75">
      <w:r>
        <w:separator/>
      </w:r>
    </w:p>
  </w:footnote>
  <w:footnote w:type="continuationSeparator" w:id="0">
    <w:p w:rsidR="006C6708" w:rsidRDefault="006C6708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5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6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7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8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0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2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5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1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2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3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15"/>
  </w:num>
  <w:num w:numId="5">
    <w:abstractNumId w:val="22"/>
  </w:num>
  <w:num w:numId="6">
    <w:abstractNumId w:val="23"/>
  </w:num>
  <w:num w:numId="7">
    <w:abstractNumId w:val="20"/>
  </w:num>
  <w:num w:numId="8">
    <w:abstractNumId w:val="6"/>
  </w:num>
  <w:num w:numId="9">
    <w:abstractNumId w:val="8"/>
  </w:num>
  <w:num w:numId="10">
    <w:abstractNumId w:val="16"/>
  </w:num>
  <w:num w:numId="11">
    <w:abstractNumId w:val="19"/>
  </w:num>
  <w:num w:numId="12">
    <w:abstractNumId w:val="13"/>
  </w:num>
  <w:num w:numId="13">
    <w:abstractNumId w:val="5"/>
  </w:num>
  <w:num w:numId="14">
    <w:abstractNumId w:val="18"/>
  </w:num>
  <w:num w:numId="15">
    <w:abstractNumId w:val="7"/>
  </w:num>
  <w:num w:numId="16">
    <w:abstractNumId w:val="9"/>
  </w:num>
  <w:num w:numId="17">
    <w:abstractNumId w:val="4"/>
  </w:num>
  <w:num w:numId="18">
    <w:abstractNumId w:val="21"/>
  </w:num>
  <w:num w:numId="19">
    <w:abstractNumId w:val="11"/>
  </w:num>
  <w:num w:numId="20">
    <w:abstractNumId w:val="14"/>
  </w:num>
  <w:num w:numId="21">
    <w:abstractNumId w:val="10"/>
  </w:num>
  <w:num w:numId="22">
    <w:abstractNumId w:val="2"/>
  </w:num>
  <w:num w:numId="23">
    <w:abstractNumId w:val="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1ACF"/>
    <w:rsid w:val="00005BEC"/>
    <w:rsid w:val="00020187"/>
    <w:rsid w:val="00034581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D1CFF"/>
    <w:rsid w:val="000E32A9"/>
    <w:rsid w:val="000F3540"/>
    <w:rsid w:val="00102181"/>
    <w:rsid w:val="001049BB"/>
    <w:rsid w:val="0010706F"/>
    <w:rsid w:val="00126215"/>
    <w:rsid w:val="0013605A"/>
    <w:rsid w:val="00161667"/>
    <w:rsid w:val="00171C2C"/>
    <w:rsid w:val="00186568"/>
    <w:rsid w:val="00187673"/>
    <w:rsid w:val="001A2FEB"/>
    <w:rsid w:val="001A3040"/>
    <w:rsid w:val="001A69F7"/>
    <w:rsid w:val="001C0304"/>
    <w:rsid w:val="00202491"/>
    <w:rsid w:val="00221F75"/>
    <w:rsid w:val="0022545C"/>
    <w:rsid w:val="00235869"/>
    <w:rsid w:val="002805C8"/>
    <w:rsid w:val="00285CC5"/>
    <w:rsid w:val="002955A4"/>
    <w:rsid w:val="002964B9"/>
    <w:rsid w:val="002A21E7"/>
    <w:rsid w:val="0032128D"/>
    <w:rsid w:val="0034016C"/>
    <w:rsid w:val="00343750"/>
    <w:rsid w:val="00355BFE"/>
    <w:rsid w:val="003903C2"/>
    <w:rsid w:val="003945B8"/>
    <w:rsid w:val="003A6D47"/>
    <w:rsid w:val="003C20AA"/>
    <w:rsid w:val="003E4F66"/>
    <w:rsid w:val="00404783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D3F6A"/>
    <w:rsid w:val="004D3FDF"/>
    <w:rsid w:val="004E36C2"/>
    <w:rsid w:val="004F73FA"/>
    <w:rsid w:val="00506C0B"/>
    <w:rsid w:val="00515908"/>
    <w:rsid w:val="00525AA6"/>
    <w:rsid w:val="00544F70"/>
    <w:rsid w:val="00551E61"/>
    <w:rsid w:val="00556148"/>
    <w:rsid w:val="00556E38"/>
    <w:rsid w:val="00574E4C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1D1D"/>
    <w:rsid w:val="005D3CEF"/>
    <w:rsid w:val="005D6E40"/>
    <w:rsid w:val="005E3E3C"/>
    <w:rsid w:val="00607F35"/>
    <w:rsid w:val="006129EB"/>
    <w:rsid w:val="00614455"/>
    <w:rsid w:val="006203B9"/>
    <w:rsid w:val="00641257"/>
    <w:rsid w:val="006419CE"/>
    <w:rsid w:val="006522F8"/>
    <w:rsid w:val="006617B8"/>
    <w:rsid w:val="0067269A"/>
    <w:rsid w:val="006875C5"/>
    <w:rsid w:val="00690854"/>
    <w:rsid w:val="006930A7"/>
    <w:rsid w:val="00694373"/>
    <w:rsid w:val="006A2A3C"/>
    <w:rsid w:val="006B0B7E"/>
    <w:rsid w:val="006B3E3F"/>
    <w:rsid w:val="006C6480"/>
    <w:rsid w:val="006C6708"/>
    <w:rsid w:val="006E5674"/>
    <w:rsid w:val="00702E97"/>
    <w:rsid w:val="00704D1B"/>
    <w:rsid w:val="00717A0E"/>
    <w:rsid w:val="0072002B"/>
    <w:rsid w:val="00721FB1"/>
    <w:rsid w:val="00734427"/>
    <w:rsid w:val="00742A6C"/>
    <w:rsid w:val="00744A77"/>
    <w:rsid w:val="00760828"/>
    <w:rsid w:val="00765EAE"/>
    <w:rsid w:val="0076680F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3C1A"/>
    <w:rsid w:val="00815A4D"/>
    <w:rsid w:val="00822A53"/>
    <w:rsid w:val="00834D6E"/>
    <w:rsid w:val="008440C8"/>
    <w:rsid w:val="00864D5A"/>
    <w:rsid w:val="00871A6A"/>
    <w:rsid w:val="00880CEB"/>
    <w:rsid w:val="00897B40"/>
    <w:rsid w:val="008A3FBD"/>
    <w:rsid w:val="008B2428"/>
    <w:rsid w:val="008B661B"/>
    <w:rsid w:val="008D062C"/>
    <w:rsid w:val="008D45DF"/>
    <w:rsid w:val="008E15CF"/>
    <w:rsid w:val="00915DB8"/>
    <w:rsid w:val="00921DF7"/>
    <w:rsid w:val="0092262D"/>
    <w:rsid w:val="00926A39"/>
    <w:rsid w:val="0095115E"/>
    <w:rsid w:val="00955185"/>
    <w:rsid w:val="00966C01"/>
    <w:rsid w:val="0098227D"/>
    <w:rsid w:val="009A368B"/>
    <w:rsid w:val="009B128C"/>
    <w:rsid w:val="009D37D2"/>
    <w:rsid w:val="009E2D4B"/>
    <w:rsid w:val="009F2BFB"/>
    <w:rsid w:val="009F5952"/>
    <w:rsid w:val="00A07FDA"/>
    <w:rsid w:val="00A60201"/>
    <w:rsid w:val="00A62207"/>
    <w:rsid w:val="00A97321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7C7C"/>
    <w:rsid w:val="00B256AD"/>
    <w:rsid w:val="00B31CF8"/>
    <w:rsid w:val="00B3392C"/>
    <w:rsid w:val="00B3540E"/>
    <w:rsid w:val="00B3621B"/>
    <w:rsid w:val="00B362F2"/>
    <w:rsid w:val="00B43447"/>
    <w:rsid w:val="00B6457A"/>
    <w:rsid w:val="00B65638"/>
    <w:rsid w:val="00B84B21"/>
    <w:rsid w:val="00B8626E"/>
    <w:rsid w:val="00B90E99"/>
    <w:rsid w:val="00BA4FD8"/>
    <w:rsid w:val="00BB0795"/>
    <w:rsid w:val="00BB13F9"/>
    <w:rsid w:val="00BC04CB"/>
    <w:rsid w:val="00BC2ED5"/>
    <w:rsid w:val="00BD1800"/>
    <w:rsid w:val="00BE3842"/>
    <w:rsid w:val="00BE61DF"/>
    <w:rsid w:val="00BF3CFA"/>
    <w:rsid w:val="00C006C6"/>
    <w:rsid w:val="00C131F6"/>
    <w:rsid w:val="00C266EB"/>
    <w:rsid w:val="00C26A99"/>
    <w:rsid w:val="00C31219"/>
    <w:rsid w:val="00C371F3"/>
    <w:rsid w:val="00C5178E"/>
    <w:rsid w:val="00C55A6A"/>
    <w:rsid w:val="00C5759F"/>
    <w:rsid w:val="00C60C71"/>
    <w:rsid w:val="00C641D1"/>
    <w:rsid w:val="00C66B39"/>
    <w:rsid w:val="00C72F77"/>
    <w:rsid w:val="00C74763"/>
    <w:rsid w:val="00C840D5"/>
    <w:rsid w:val="00C84208"/>
    <w:rsid w:val="00CA2247"/>
    <w:rsid w:val="00CA5D3D"/>
    <w:rsid w:val="00CE59DB"/>
    <w:rsid w:val="00CF0465"/>
    <w:rsid w:val="00CF4591"/>
    <w:rsid w:val="00D04D6B"/>
    <w:rsid w:val="00D14A52"/>
    <w:rsid w:val="00D20029"/>
    <w:rsid w:val="00D205E9"/>
    <w:rsid w:val="00D20F4E"/>
    <w:rsid w:val="00D44E8F"/>
    <w:rsid w:val="00D52D9E"/>
    <w:rsid w:val="00D805A2"/>
    <w:rsid w:val="00D83868"/>
    <w:rsid w:val="00DA686A"/>
    <w:rsid w:val="00DD3E38"/>
    <w:rsid w:val="00DE4AFC"/>
    <w:rsid w:val="00DF5B7D"/>
    <w:rsid w:val="00E00700"/>
    <w:rsid w:val="00E01C9A"/>
    <w:rsid w:val="00E10020"/>
    <w:rsid w:val="00E1183F"/>
    <w:rsid w:val="00E362EF"/>
    <w:rsid w:val="00E52E8B"/>
    <w:rsid w:val="00E5655A"/>
    <w:rsid w:val="00E61EE1"/>
    <w:rsid w:val="00E72697"/>
    <w:rsid w:val="00E91847"/>
    <w:rsid w:val="00E9604D"/>
    <w:rsid w:val="00EA6AB5"/>
    <w:rsid w:val="00EA755A"/>
    <w:rsid w:val="00EB3DE6"/>
    <w:rsid w:val="00EB4024"/>
    <w:rsid w:val="00EB6663"/>
    <w:rsid w:val="00EB7313"/>
    <w:rsid w:val="00ED30B6"/>
    <w:rsid w:val="00EF1502"/>
    <w:rsid w:val="00EF47A6"/>
    <w:rsid w:val="00F067F4"/>
    <w:rsid w:val="00F14AA3"/>
    <w:rsid w:val="00F175D6"/>
    <w:rsid w:val="00F45587"/>
    <w:rsid w:val="00F528B2"/>
    <w:rsid w:val="00F6625E"/>
    <w:rsid w:val="00F66F0A"/>
    <w:rsid w:val="00F70B5D"/>
    <w:rsid w:val="00F7509B"/>
    <w:rsid w:val="00F7746F"/>
    <w:rsid w:val="00F779A7"/>
    <w:rsid w:val="00FD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E3620-AA38-4D53-8AF3-414F2B0D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3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128</cp:revision>
  <cp:lastPrinted>2022-03-10T05:34:00Z</cp:lastPrinted>
  <dcterms:created xsi:type="dcterms:W3CDTF">2021-03-22T08:17:00Z</dcterms:created>
  <dcterms:modified xsi:type="dcterms:W3CDTF">2022-04-12T11:59:00Z</dcterms:modified>
</cp:coreProperties>
</file>